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901C" w14:textId="2F112AD7" w:rsidR="00F46C55" w:rsidRPr="00602835" w:rsidRDefault="00F46C55" w:rsidP="006A0088">
      <w:pPr>
        <w:tabs>
          <w:tab w:val="center" w:pos="4513"/>
        </w:tabs>
        <w:suppressAutoHyphens/>
        <w:spacing w:line="276" w:lineRule="auto"/>
        <w:jc w:val="center"/>
        <w:rPr>
          <w:rFonts w:ascii="Arial" w:hAnsi="Arial" w:cs="Arial"/>
          <w:b/>
          <w:spacing w:val="-3"/>
          <w:sz w:val="28"/>
          <w:szCs w:val="28"/>
        </w:rPr>
      </w:pPr>
      <w:r w:rsidRPr="00602835">
        <w:rPr>
          <w:rFonts w:ascii="Arial" w:hAnsi="Arial" w:cs="Arial"/>
          <w:b/>
          <w:sz w:val="28"/>
          <w:szCs w:val="28"/>
        </w:rPr>
        <w:t>Lothian Centre for Inclusive Living (LCiL)</w:t>
      </w:r>
    </w:p>
    <w:p w14:paraId="4AE34755" w14:textId="77777777" w:rsidR="00F46C55" w:rsidRPr="00602835" w:rsidRDefault="00F46C55" w:rsidP="006A0088">
      <w:pPr>
        <w:spacing w:line="276" w:lineRule="auto"/>
        <w:jc w:val="center"/>
        <w:rPr>
          <w:rFonts w:ascii="Arial" w:hAnsi="Arial" w:cs="Arial"/>
          <w:b/>
          <w:sz w:val="28"/>
          <w:szCs w:val="28"/>
        </w:rPr>
      </w:pPr>
    </w:p>
    <w:p w14:paraId="0C345476" w14:textId="77777777" w:rsidR="00F46C55" w:rsidRPr="00602835" w:rsidRDefault="00F46C55" w:rsidP="006A0088">
      <w:pPr>
        <w:spacing w:line="276" w:lineRule="auto"/>
        <w:jc w:val="center"/>
        <w:rPr>
          <w:rFonts w:ascii="Arial" w:hAnsi="Arial" w:cs="Arial"/>
          <w:b/>
          <w:sz w:val="28"/>
          <w:szCs w:val="28"/>
        </w:rPr>
      </w:pPr>
      <w:r w:rsidRPr="00602835">
        <w:rPr>
          <w:rFonts w:ascii="Arial" w:hAnsi="Arial" w:cs="Arial"/>
          <w:b/>
          <w:sz w:val="28"/>
          <w:szCs w:val="28"/>
        </w:rPr>
        <w:t>Job description</w:t>
      </w:r>
    </w:p>
    <w:p w14:paraId="2776D229" w14:textId="77777777" w:rsidR="000F0746" w:rsidRPr="00602835" w:rsidRDefault="000F0746" w:rsidP="006A0088">
      <w:pPr>
        <w:spacing w:line="276" w:lineRule="auto"/>
        <w:jc w:val="both"/>
        <w:rPr>
          <w:rFonts w:ascii="Arial" w:hAnsi="Arial" w:cs="Arial"/>
          <w:b/>
          <w:sz w:val="28"/>
          <w:szCs w:val="28"/>
        </w:rPr>
      </w:pPr>
    </w:p>
    <w:p w14:paraId="6E89AA59" w14:textId="77777777" w:rsidR="00AB166C" w:rsidRPr="00602835" w:rsidRDefault="00AB166C" w:rsidP="006A0088">
      <w:pPr>
        <w:spacing w:line="276" w:lineRule="auto"/>
        <w:jc w:val="both"/>
        <w:rPr>
          <w:rFonts w:ascii="Arial" w:hAnsi="Arial" w:cs="Arial"/>
          <w:b/>
          <w:sz w:val="28"/>
          <w:szCs w:val="28"/>
        </w:rPr>
      </w:pPr>
    </w:p>
    <w:p w14:paraId="21685510" w14:textId="38E4C3B1" w:rsidR="00552711" w:rsidRPr="00602835" w:rsidRDefault="00B01A8F" w:rsidP="006A0088">
      <w:pPr>
        <w:spacing w:line="276" w:lineRule="auto"/>
        <w:ind w:left="2880" w:hanging="2880"/>
        <w:jc w:val="both"/>
        <w:rPr>
          <w:rFonts w:ascii="Arial" w:hAnsi="Arial" w:cs="Arial"/>
          <w:sz w:val="28"/>
          <w:szCs w:val="28"/>
        </w:rPr>
      </w:pPr>
      <w:r w:rsidRPr="00602835">
        <w:rPr>
          <w:rFonts w:ascii="Arial" w:hAnsi="Arial" w:cs="Arial"/>
          <w:b/>
          <w:sz w:val="28"/>
          <w:szCs w:val="28"/>
        </w:rPr>
        <w:t xml:space="preserve">Post Title: </w:t>
      </w:r>
      <w:r w:rsidR="00722486" w:rsidRPr="00602835">
        <w:rPr>
          <w:rFonts w:ascii="Arial" w:hAnsi="Arial" w:cs="Arial"/>
          <w:b/>
          <w:sz w:val="28"/>
          <w:szCs w:val="28"/>
        </w:rPr>
        <w:tab/>
      </w:r>
      <w:r w:rsidR="00722486" w:rsidRPr="00602835">
        <w:rPr>
          <w:rFonts w:ascii="Arial" w:hAnsi="Arial" w:cs="Arial"/>
          <w:sz w:val="28"/>
          <w:szCs w:val="28"/>
        </w:rPr>
        <w:t xml:space="preserve">Team Leader - </w:t>
      </w:r>
      <w:r w:rsidR="0080302B" w:rsidRPr="00602835">
        <w:rPr>
          <w:rFonts w:ascii="Arial" w:hAnsi="Arial" w:cs="Arial"/>
          <w:sz w:val="28"/>
          <w:szCs w:val="28"/>
        </w:rPr>
        <w:t>Financial Management and Payroll Service</w:t>
      </w:r>
    </w:p>
    <w:p w14:paraId="3A940707" w14:textId="77777777" w:rsidR="00552711" w:rsidRPr="00602835" w:rsidRDefault="00552711" w:rsidP="006A0088">
      <w:pPr>
        <w:spacing w:line="276" w:lineRule="auto"/>
        <w:jc w:val="both"/>
        <w:rPr>
          <w:rFonts w:ascii="Arial" w:hAnsi="Arial" w:cs="Arial"/>
          <w:sz w:val="28"/>
          <w:szCs w:val="28"/>
        </w:rPr>
      </w:pPr>
    </w:p>
    <w:p w14:paraId="2F4771DB" w14:textId="5B167ACC" w:rsidR="003D4449" w:rsidRPr="00602835" w:rsidRDefault="003D4449" w:rsidP="006A0088">
      <w:pPr>
        <w:spacing w:line="276" w:lineRule="auto"/>
        <w:ind w:left="2880" w:hanging="2880"/>
        <w:jc w:val="both"/>
        <w:rPr>
          <w:rFonts w:ascii="Arial" w:hAnsi="Arial" w:cs="Arial"/>
          <w:bCs/>
          <w:sz w:val="28"/>
          <w:szCs w:val="28"/>
        </w:rPr>
      </w:pPr>
      <w:r w:rsidRPr="00602835">
        <w:rPr>
          <w:rFonts w:ascii="Arial" w:hAnsi="Arial" w:cs="Arial"/>
          <w:b/>
          <w:sz w:val="28"/>
          <w:szCs w:val="28"/>
        </w:rPr>
        <w:t>Hours of Work:</w:t>
      </w:r>
      <w:r w:rsidRPr="00602835">
        <w:rPr>
          <w:rFonts w:ascii="Arial" w:hAnsi="Arial" w:cs="Arial"/>
          <w:b/>
          <w:sz w:val="28"/>
          <w:szCs w:val="28"/>
        </w:rPr>
        <w:tab/>
      </w:r>
      <w:r w:rsidR="00CD526E" w:rsidRPr="00602835">
        <w:rPr>
          <w:rFonts w:ascii="Arial" w:hAnsi="Arial" w:cs="Arial"/>
          <w:sz w:val="28"/>
          <w:szCs w:val="28"/>
        </w:rPr>
        <w:t>Full-Time 35 hours per week (1 FTE).</w:t>
      </w:r>
    </w:p>
    <w:p w14:paraId="58D5D210" w14:textId="76F8270D" w:rsidR="003D4449" w:rsidRPr="00602835" w:rsidRDefault="003D4449" w:rsidP="006A0088">
      <w:pPr>
        <w:spacing w:line="276" w:lineRule="auto"/>
        <w:ind w:left="2880"/>
        <w:jc w:val="both"/>
        <w:rPr>
          <w:rFonts w:ascii="Arial" w:hAnsi="Arial" w:cs="Arial"/>
          <w:bCs/>
          <w:sz w:val="28"/>
          <w:szCs w:val="28"/>
        </w:rPr>
      </w:pPr>
      <w:r w:rsidRPr="00602835">
        <w:rPr>
          <w:rFonts w:ascii="Arial" w:hAnsi="Arial" w:cs="Arial"/>
          <w:bCs/>
          <w:sz w:val="28"/>
          <w:szCs w:val="28"/>
        </w:rPr>
        <w:t>There is no overtime for such work and LCIL’s TOIL policy will apply.</w:t>
      </w:r>
    </w:p>
    <w:p w14:paraId="43DC2D36" w14:textId="77777777" w:rsidR="003D4449" w:rsidRPr="00602835" w:rsidRDefault="003D4449" w:rsidP="006A0088">
      <w:pPr>
        <w:spacing w:line="276" w:lineRule="auto"/>
        <w:jc w:val="both"/>
        <w:rPr>
          <w:rFonts w:ascii="Arial" w:hAnsi="Arial" w:cs="Arial"/>
          <w:b/>
          <w:sz w:val="28"/>
          <w:szCs w:val="28"/>
        </w:rPr>
      </w:pPr>
    </w:p>
    <w:p w14:paraId="69B60E32" w14:textId="11A333F9" w:rsidR="00867938" w:rsidRPr="00602835" w:rsidRDefault="00B01A8F" w:rsidP="006A0088">
      <w:pPr>
        <w:spacing w:line="276" w:lineRule="auto"/>
        <w:jc w:val="both"/>
        <w:rPr>
          <w:rFonts w:ascii="Arial" w:hAnsi="Arial" w:cs="Arial"/>
          <w:sz w:val="28"/>
          <w:szCs w:val="28"/>
        </w:rPr>
      </w:pPr>
      <w:r w:rsidRPr="00602835">
        <w:rPr>
          <w:rFonts w:ascii="Arial" w:hAnsi="Arial" w:cs="Arial"/>
          <w:b/>
          <w:sz w:val="28"/>
          <w:szCs w:val="28"/>
        </w:rPr>
        <w:t>Post Salary:</w:t>
      </w:r>
      <w:r w:rsidR="00552711" w:rsidRPr="00602835">
        <w:rPr>
          <w:rFonts w:ascii="Arial" w:hAnsi="Arial" w:cs="Arial"/>
          <w:b/>
          <w:sz w:val="28"/>
          <w:szCs w:val="28"/>
        </w:rPr>
        <w:tab/>
      </w:r>
      <w:r w:rsidR="00DF25FF" w:rsidRPr="00602835">
        <w:rPr>
          <w:rFonts w:ascii="Arial" w:hAnsi="Arial" w:cs="Arial"/>
          <w:b/>
          <w:sz w:val="28"/>
          <w:szCs w:val="28"/>
        </w:rPr>
        <w:t xml:space="preserve">        </w:t>
      </w:r>
      <w:r w:rsidR="003D4449" w:rsidRPr="00602835">
        <w:rPr>
          <w:rFonts w:ascii="Arial" w:hAnsi="Arial" w:cs="Arial"/>
          <w:b/>
          <w:sz w:val="28"/>
          <w:szCs w:val="28"/>
        </w:rPr>
        <w:tab/>
      </w:r>
      <w:r w:rsidR="00867938" w:rsidRPr="00602835">
        <w:rPr>
          <w:rFonts w:ascii="Arial" w:hAnsi="Arial" w:cs="Arial"/>
          <w:sz w:val="28"/>
          <w:szCs w:val="28"/>
        </w:rPr>
        <w:t>£</w:t>
      </w:r>
      <w:r w:rsidR="00CE4F09" w:rsidRPr="00602835">
        <w:rPr>
          <w:rFonts w:ascii="Arial" w:hAnsi="Arial" w:cs="Arial"/>
          <w:sz w:val="28"/>
          <w:szCs w:val="28"/>
        </w:rPr>
        <w:t>31,200</w:t>
      </w:r>
      <w:r w:rsidR="00867938" w:rsidRPr="00602835">
        <w:rPr>
          <w:rFonts w:ascii="Arial" w:hAnsi="Arial" w:cs="Arial"/>
          <w:sz w:val="28"/>
          <w:szCs w:val="28"/>
        </w:rPr>
        <w:t xml:space="preserve"> </w:t>
      </w:r>
      <w:r w:rsidR="000816DA" w:rsidRPr="00602835">
        <w:rPr>
          <w:rFonts w:ascii="Arial" w:hAnsi="Arial" w:cs="Arial"/>
          <w:sz w:val="28"/>
          <w:szCs w:val="28"/>
        </w:rPr>
        <w:t>per annum</w:t>
      </w:r>
    </w:p>
    <w:p w14:paraId="56BDAC8B" w14:textId="4CA4328D" w:rsidR="003D4449" w:rsidRPr="00602835" w:rsidRDefault="003D4449" w:rsidP="006A0088">
      <w:pPr>
        <w:spacing w:line="276" w:lineRule="auto"/>
        <w:jc w:val="both"/>
        <w:rPr>
          <w:rFonts w:ascii="Arial" w:hAnsi="Arial" w:cs="Arial"/>
          <w:sz w:val="28"/>
          <w:szCs w:val="28"/>
        </w:rPr>
      </w:pPr>
    </w:p>
    <w:p w14:paraId="507060F4" w14:textId="05353606" w:rsidR="003D4449" w:rsidRPr="00602835" w:rsidRDefault="003D4449" w:rsidP="006A0088">
      <w:pPr>
        <w:spacing w:line="276" w:lineRule="auto"/>
        <w:ind w:left="2880" w:hanging="2880"/>
        <w:jc w:val="both"/>
        <w:rPr>
          <w:rFonts w:ascii="Arial" w:hAnsi="Arial" w:cs="Arial"/>
          <w:bCs/>
          <w:sz w:val="28"/>
          <w:szCs w:val="28"/>
        </w:rPr>
      </w:pPr>
      <w:r w:rsidRPr="00602835">
        <w:rPr>
          <w:rFonts w:ascii="Arial" w:hAnsi="Arial" w:cs="Arial"/>
          <w:b/>
          <w:sz w:val="28"/>
          <w:szCs w:val="28"/>
        </w:rPr>
        <w:t>Duration of Contract:</w:t>
      </w:r>
      <w:r w:rsidR="00C75205" w:rsidRPr="00602835">
        <w:rPr>
          <w:rFonts w:ascii="Arial" w:hAnsi="Arial" w:cs="Arial"/>
          <w:bCs/>
          <w:sz w:val="28"/>
          <w:szCs w:val="28"/>
        </w:rPr>
        <w:tab/>
      </w:r>
      <w:r w:rsidRPr="00602835">
        <w:rPr>
          <w:rFonts w:ascii="Arial" w:hAnsi="Arial" w:cs="Arial"/>
          <w:bCs/>
          <w:sz w:val="28"/>
          <w:szCs w:val="28"/>
        </w:rPr>
        <w:t>Fixed term until 31</w:t>
      </w:r>
      <w:r w:rsidRPr="00602835">
        <w:rPr>
          <w:rFonts w:ascii="Arial" w:hAnsi="Arial" w:cs="Arial"/>
          <w:bCs/>
          <w:sz w:val="28"/>
          <w:szCs w:val="28"/>
          <w:vertAlign w:val="superscript"/>
        </w:rPr>
        <w:t>st</w:t>
      </w:r>
      <w:r w:rsidRPr="00602835">
        <w:rPr>
          <w:rFonts w:ascii="Arial" w:hAnsi="Arial" w:cs="Arial"/>
          <w:bCs/>
          <w:sz w:val="28"/>
          <w:szCs w:val="28"/>
        </w:rPr>
        <w:t xml:space="preserve"> March 20</w:t>
      </w:r>
      <w:r w:rsidR="0080302B" w:rsidRPr="00602835">
        <w:rPr>
          <w:rFonts w:ascii="Arial" w:hAnsi="Arial" w:cs="Arial"/>
          <w:bCs/>
          <w:sz w:val="28"/>
          <w:szCs w:val="28"/>
        </w:rPr>
        <w:t>30</w:t>
      </w:r>
      <w:r w:rsidRPr="00602835">
        <w:rPr>
          <w:rFonts w:ascii="Arial" w:hAnsi="Arial" w:cs="Arial"/>
          <w:bCs/>
          <w:sz w:val="28"/>
          <w:szCs w:val="28"/>
        </w:rPr>
        <w:t>. Depending on funding and performance, this could be extended.</w:t>
      </w:r>
    </w:p>
    <w:p w14:paraId="68154F93" w14:textId="77777777" w:rsidR="003D4449" w:rsidRPr="00602835" w:rsidRDefault="003D4449" w:rsidP="006A0088">
      <w:pPr>
        <w:spacing w:line="276" w:lineRule="auto"/>
        <w:jc w:val="both"/>
        <w:rPr>
          <w:rFonts w:ascii="Arial" w:hAnsi="Arial" w:cs="Arial"/>
          <w:b/>
          <w:sz w:val="28"/>
          <w:szCs w:val="28"/>
        </w:rPr>
      </w:pPr>
    </w:p>
    <w:p w14:paraId="3FB3AB04" w14:textId="538AD0BD" w:rsidR="003D4449" w:rsidRPr="00602835" w:rsidRDefault="003D4449" w:rsidP="006A0088">
      <w:pPr>
        <w:spacing w:line="276" w:lineRule="auto"/>
        <w:ind w:left="2880" w:hanging="2880"/>
        <w:jc w:val="both"/>
        <w:rPr>
          <w:rFonts w:ascii="Arial" w:hAnsi="Arial" w:cs="Arial"/>
          <w:bCs/>
          <w:sz w:val="28"/>
          <w:szCs w:val="28"/>
        </w:rPr>
      </w:pPr>
      <w:r w:rsidRPr="00602835">
        <w:rPr>
          <w:rFonts w:ascii="Arial" w:hAnsi="Arial" w:cs="Arial"/>
          <w:b/>
          <w:sz w:val="28"/>
          <w:szCs w:val="28"/>
        </w:rPr>
        <w:t>Scope:</w:t>
      </w:r>
      <w:r w:rsidR="00C75205" w:rsidRPr="00602835">
        <w:rPr>
          <w:rFonts w:ascii="Arial" w:hAnsi="Arial" w:cs="Arial"/>
          <w:bCs/>
          <w:sz w:val="28"/>
          <w:szCs w:val="28"/>
        </w:rPr>
        <w:tab/>
      </w:r>
      <w:r w:rsidRPr="00602835">
        <w:rPr>
          <w:rFonts w:ascii="Arial" w:hAnsi="Arial" w:cs="Arial"/>
          <w:bCs/>
          <w:sz w:val="28"/>
          <w:szCs w:val="28"/>
        </w:rPr>
        <w:t>LCiL offers a hybrid model of working with the main base at</w:t>
      </w:r>
      <w:r w:rsidR="00C75205" w:rsidRPr="00602835">
        <w:rPr>
          <w:rFonts w:ascii="Arial" w:hAnsi="Arial" w:cs="Arial"/>
          <w:bCs/>
          <w:sz w:val="28"/>
          <w:szCs w:val="28"/>
        </w:rPr>
        <w:t xml:space="preserve"> </w:t>
      </w:r>
      <w:r w:rsidRPr="00602835">
        <w:rPr>
          <w:rFonts w:ascii="Arial" w:hAnsi="Arial" w:cs="Arial"/>
          <w:bCs/>
          <w:sz w:val="28"/>
          <w:szCs w:val="28"/>
        </w:rPr>
        <w:t xml:space="preserve">LCIL’s Office in Edinburgh. </w:t>
      </w:r>
    </w:p>
    <w:p w14:paraId="26C200B2" w14:textId="77777777" w:rsidR="003D4449" w:rsidRPr="00602835" w:rsidRDefault="003D4449" w:rsidP="006A0088">
      <w:pPr>
        <w:spacing w:line="276" w:lineRule="auto"/>
        <w:jc w:val="both"/>
        <w:rPr>
          <w:rFonts w:ascii="Arial" w:hAnsi="Arial" w:cs="Arial"/>
          <w:bCs/>
          <w:sz w:val="28"/>
          <w:szCs w:val="28"/>
        </w:rPr>
      </w:pPr>
    </w:p>
    <w:p w14:paraId="0A463185" w14:textId="280D1313" w:rsidR="00552711" w:rsidRPr="00602835" w:rsidRDefault="00F63F6A" w:rsidP="006A0088">
      <w:pPr>
        <w:spacing w:line="276" w:lineRule="auto"/>
        <w:jc w:val="both"/>
        <w:rPr>
          <w:rFonts w:ascii="Arial" w:hAnsi="Arial" w:cs="Arial"/>
          <w:sz w:val="28"/>
          <w:szCs w:val="28"/>
        </w:rPr>
      </w:pPr>
      <w:r w:rsidRPr="00602835">
        <w:rPr>
          <w:rFonts w:ascii="Arial" w:hAnsi="Arial" w:cs="Arial"/>
          <w:b/>
          <w:sz w:val="28"/>
          <w:szCs w:val="28"/>
        </w:rPr>
        <w:t>Responsible t</w:t>
      </w:r>
      <w:r w:rsidR="00B01A8F" w:rsidRPr="00602835">
        <w:rPr>
          <w:rFonts w:ascii="Arial" w:hAnsi="Arial" w:cs="Arial"/>
          <w:b/>
          <w:sz w:val="28"/>
          <w:szCs w:val="28"/>
        </w:rPr>
        <w:t>o:</w:t>
      </w:r>
      <w:r w:rsidR="00C75205" w:rsidRPr="00602835">
        <w:rPr>
          <w:rFonts w:ascii="Arial" w:hAnsi="Arial" w:cs="Arial"/>
          <w:b/>
          <w:sz w:val="28"/>
          <w:szCs w:val="28"/>
        </w:rPr>
        <w:tab/>
      </w:r>
      <w:r w:rsidR="00C75205" w:rsidRPr="00602835">
        <w:rPr>
          <w:rFonts w:ascii="Arial" w:hAnsi="Arial" w:cs="Arial"/>
          <w:b/>
          <w:sz w:val="28"/>
          <w:szCs w:val="28"/>
        </w:rPr>
        <w:tab/>
      </w:r>
      <w:r w:rsidR="009B20D7" w:rsidRPr="00602835">
        <w:rPr>
          <w:rFonts w:ascii="Arial" w:hAnsi="Arial" w:cs="Arial"/>
          <w:sz w:val="28"/>
          <w:szCs w:val="28"/>
        </w:rPr>
        <w:t>Services and Development Lead</w:t>
      </w:r>
    </w:p>
    <w:p w14:paraId="5899FED7" w14:textId="77777777" w:rsidR="00CD621E" w:rsidRPr="00602835" w:rsidRDefault="00CD621E" w:rsidP="006A0088">
      <w:pPr>
        <w:spacing w:line="276" w:lineRule="auto"/>
        <w:jc w:val="both"/>
        <w:rPr>
          <w:rFonts w:ascii="Arial" w:hAnsi="Arial" w:cs="Arial"/>
          <w:sz w:val="28"/>
          <w:szCs w:val="28"/>
        </w:rPr>
      </w:pPr>
    </w:p>
    <w:p w14:paraId="2BA31242" w14:textId="77777777" w:rsidR="003D4449" w:rsidRPr="00602835" w:rsidRDefault="003D4449" w:rsidP="006A0088">
      <w:pPr>
        <w:spacing w:line="276" w:lineRule="auto"/>
        <w:jc w:val="both"/>
        <w:rPr>
          <w:rFonts w:ascii="Arial" w:hAnsi="Arial" w:cs="Arial"/>
          <w:b/>
          <w:sz w:val="28"/>
          <w:szCs w:val="28"/>
        </w:rPr>
      </w:pPr>
    </w:p>
    <w:p w14:paraId="585E355A" w14:textId="3131AF23" w:rsidR="00C75205" w:rsidRPr="00602835" w:rsidRDefault="00552711" w:rsidP="006A0088">
      <w:pPr>
        <w:spacing w:line="276" w:lineRule="auto"/>
        <w:jc w:val="both"/>
        <w:rPr>
          <w:rFonts w:ascii="Arial" w:hAnsi="Arial" w:cs="Arial"/>
          <w:b/>
          <w:sz w:val="28"/>
          <w:szCs w:val="28"/>
        </w:rPr>
      </w:pPr>
      <w:r w:rsidRPr="00602835">
        <w:rPr>
          <w:rFonts w:ascii="Arial" w:hAnsi="Arial" w:cs="Arial"/>
          <w:b/>
          <w:sz w:val="28"/>
          <w:szCs w:val="28"/>
        </w:rPr>
        <w:t>P</w:t>
      </w:r>
      <w:r w:rsidR="00B01A8F" w:rsidRPr="00602835">
        <w:rPr>
          <w:rFonts w:ascii="Arial" w:hAnsi="Arial" w:cs="Arial"/>
          <w:b/>
          <w:sz w:val="28"/>
          <w:szCs w:val="28"/>
        </w:rPr>
        <w:t>ost Objective</w:t>
      </w:r>
      <w:r w:rsidR="00061E73" w:rsidRPr="00602835">
        <w:rPr>
          <w:rFonts w:ascii="Arial" w:hAnsi="Arial" w:cs="Arial"/>
          <w:b/>
          <w:sz w:val="28"/>
          <w:szCs w:val="28"/>
        </w:rPr>
        <w:t>s</w:t>
      </w:r>
      <w:r w:rsidRPr="00602835">
        <w:rPr>
          <w:rFonts w:ascii="Arial" w:hAnsi="Arial" w:cs="Arial"/>
          <w:b/>
          <w:sz w:val="28"/>
          <w:szCs w:val="28"/>
        </w:rPr>
        <w:t>:</w:t>
      </w:r>
    </w:p>
    <w:p w14:paraId="6F677AD7" w14:textId="014FC955" w:rsidR="003D4449" w:rsidRPr="00602835" w:rsidRDefault="003D4449" w:rsidP="006A0088">
      <w:pPr>
        <w:spacing w:line="276" w:lineRule="auto"/>
        <w:jc w:val="both"/>
        <w:rPr>
          <w:rFonts w:ascii="Arial" w:hAnsi="Arial" w:cs="Arial"/>
          <w:sz w:val="28"/>
          <w:szCs w:val="28"/>
        </w:rPr>
      </w:pPr>
      <w:r w:rsidRPr="00602835">
        <w:rPr>
          <w:rFonts w:ascii="Arial" w:hAnsi="Arial" w:cs="Arial"/>
          <w:sz w:val="28"/>
          <w:szCs w:val="28"/>
        </w:rPr>
        <w:t>LCiL adopts a rights-based approach to both strategy and service delivery. Our advice, information and support services actively promote and seek to protect the human rights of disabled people, individuals with long term conditions</w:t>
      </w:r>
      <w:r w:rsidR="00023E94">
        <w:rPr>
          <w:rFonts w:ascii="Arial" w:hAnsi="Arial" w:cs="Arial"/>
          <w:sz w:val="28"/>
          <w:szCs w:val="28"/>
        </w:rPr>
        <w:t xml:space="preserve"> and</w:t>
      </w:r>
      <w:r w:rsidRPr="00602835">
        <w:rPr>
          <w:rFonts w:ascii="Arial" w:hAnsi="Arial" w:cs="Arial"/>
          <w:sz w:val="28"/>
          <w:szCs w:val="28"/>
        </w:rPr>
        <w:t xml:space="preserve"> their carers. By working in partnership with others, we also strengthen the capacity of duty-bearers to understand, implement</w:t>
      </w:r>
      <w:r w:rsidR="00023E94">
        <w:rPr>
          <w:rFonts w:ascii="Arial" w:hAnsi="Arial" w:cs="Arial"/>
          <w:sz w:val="28"/>
          <w:szCs w:val="28"/>
        </w:rPr>
        <w:t xml:space="preserve"> and</w:t>
      </w:r>
      <w:r w:rsidRPr="00602835">
        <w:rPr>
          <w:rFonts w:ascii="Arial" w:hAnsi="Arial" w:cs="Arial"/>
          <w:sz w:val="28"/>
          <w:szCs w:val="28"/>
        </w:rPr>
        <w:t xml:space="preserve"> uphold these rights, ensuring they can be held to account.</w:t>
      </w:r>
    </w:p>
    <w:p w14:paraId="40CA4A30" w14:textId="77777777" w:rsidR="003D4449" w:rsidRPr="00602835" w:rsidRDefault="003D4449" w:rsidP="006A0088">
      <w:pPr>
        <w:spacing w:line="276" w:lineRule="auto"/>
        <w:jc w:val="both"/>
        <w:rPr>
          <w:rFonts w:ascii="Arial" w:hAnsi="Arial" w:cs="Arial"/>
          <w:sz w:val="28"/>
          <w:szCs w:val="28"/>
        </w:rPr>
      </w:pPr>
    </w:p>
    <w:p w14:paraId="02D99D6F" w14:textId="5E36E6EF" w:rsidR="00CE4F09" w:rsidRPr="00602835" w:rsidRDefault="0080302B" w:rsidP="006A0088">
      <w:pPr>
        <w:spacing w:line="276" w:lineRule="auto"/>
        <w:jc w:val="both"/>
        <w:rPr>
          <w:rFonts w:ascii="Arial" w:hAnsi="Arial" w:cs="Arial"/>
          <w:sz w:val="28"/>
          <w:szCs w:val="28"/>
        </w:rPr>
      </w:pPr>
      <w:r w:rsidRPr="00602835">
        <w:rPr>
          <w:rFonts w:ascii="Arial" w:hAnsi="Arial" w:cs="Arial"/>
          <w:sz w:val="28"/>
          <w:szCs w:val="28"/>
        </w:rPr>
        <w:t xml:space="preserve">The </w:t>
      </w:r>
      <w:r w:rsidR="009B5125" w:rsidRPr="00602835">
        <w:rPr>
          <w:rFonts w:ascii="Arial" w:hAnsi="Arial" w:cs="Arial"/>
          <w:sz w:val="28"/>
          <w:szCs w:val="28"/>
        </w:rPr>
        <w:t>Financial Management and Payroll Service</w:t>
      </w:r>
      <w:r w:rsidRPr="00602835">
        <w:rPr>
          <w:rFonts w:ascii="Arial" w:hAnsi="Arial" w:cs="Arial"/>
          <w:sz w:val="28"/>
          <w:szCs w:val="28"/>
        </w:rPr>
        <w:t xml:space="preserve"> play</w:t>
      </w:r>
      <w:r w:rsidR="009B5125" w:rsidRPr="00602835">
        <w:rPr>
          <w:rFonts w:ascii="Arial" w:hAnsi="Arial" w:cs="Arial"/>
          <w:sz w:val="28"/>
          <w:szCs w:val="28"/>
        </w:rPr>
        <w:t>s</w:t>
      </w:r>
      <w:r w:rsidRPr="00602835">
        <w:rPr>
          <w:rFonts w:ascii="Arial" w:hAnsi="Arial" w:cs="Arial"/>
          <w:sz w:val="28"/>
          <w:szCs w:val="28"/>
        </w:rPr>
        <w:t xml:space="preserve"> a vital role in enabling disabled people to access, manage</w:t>
      </w:r>
      <w:r w:rsidR="00023E94">
        <w:rPr>
          <w:rFonts w:ascii="Arial" w:hAnsi="Arial" w:cs="Arial"/>
          <w:sz w:val="28"/>
          <w:szCs w:val="28"/>
        </w:rPr>
        <w:t xml:space="preserve"> and</w:t>
      </w:r>
      <w:r w:rsidRPr="00602835">
        <w:rPr>
          <w:rFonts w:ascii="Arial" w:hAnsi="Arial" w:cs="Arial"/>
          <w:sz w:val="28"/>
          <w:szCs w:val="28"/>
        </w:rPr>
        <w:t xml:space="preserve"> benefit from Self-Directed Support</w:t>
      </w:r>
      <w:r w:rsidR="00A67AB1">
        <w:rPr>
          <w:rFonts w:ascii="Arial" w:hAnsi="Arial" w:cs="Arial"/>
          <w:sz w:val="28"/>
          <w:szCs w:val="28"/>
        </w:rPr>
        <w:t xml:space="preserve"> (SDS) and Independent Living Fund (ILF)</w:t>
      </w:r>
      <w:r w:rsidRPr="00602835">
        <w:rPr>
          <w:rFonts w:ascii="Arial" w:hAnsi="Arial" w:cs="Arial"/>
          <w:sz w:val="28"/>
          <w:szCs w:val="28"/>
        </w:rPr>
        <w:t>. Through the provision of accurate payroll administration, financial management support</w:t>
      </w:r>
      <w:r w:rsidR="00023E94">
        <w:rPr>
          <w:rFonts w:ascii="Arial" w:hAnsi="Arial" w:cs="Arial"/>
          <w:sz w:val="28"/>
          <w:szCs w:val="28"/>
        </w:rPr>
        <w:t xml:space="preserve"> and</w:t>
      </w:r>
      <w:r w:rsidRPr="00602835">
        <w:rPr>
          <w:rFonts w:ascii="Arial" w:hAnsi="Arial" w:cs="Arial"/>
          <w:sz w:val="28"/>
          <w:szCs w:val="28"/>
        </w:rPr>
        <w:t xml:space="preserve"> accessible guidance, the services help individuals exercise greater choice and control over how their support is arranged and delivered.</w:t>
      </w:r>
    </w:p>
    <w:p w14:paraId="7ABE359F" w14:textId="77777777" w:rsidR="009B5125" w:rsidRPr="00602835" w:rsidRDefault="009B5125" w:rsidP="006A0088">
      <w:pPr>
        <w:spacing w:line="276" w:lineRule="auto"/>
        <w:jc w:val="both"/>
        <w:rPr>
          <w:rFonts w:ascii="Arial" w:hAnsi="Arial" w:cs="Arial"/>
          <w:sz w:val="28"/>
          <w:szCs w:val="28"/>
        </w:rPr>
      </w:pPr>
    </w:p>
    <w:p w14:paraId="6113F03B" w14:textId="670210B8" w:rsidR="009B5125" w:rsidRPr="00602835" w:rsidRDefault="009B5125" w:rsidP="006A0088">
      <w:pPr>
        <w:spacing w:line="276" w:lineRule="auto"/>
        <w:jc w:val="both"/>
        <w:rPr>
          <w:rFonts w:ascii="Arial" w:hAnsi="Arial" w:cs="Arial"/>
          <w:sz w:val="28"/>
          <w:szCs w:val="28"/>
        </w:rPr>
      </w:pPr>
      <w:r w:rsidRPr="00602835">
        <w:rPr>
          <w:rFonts w:ascii="Arial" w:hAnsi="Arial" w:cs="Arial"/>
          <w:sz w:val="28"/>
          <w:szCs w:val="28"/>
        </w:rPr>
        <w:lastRenderedPageBreak/>
        <w:t xml:space="preserve">The Payroll Team provides a comprehensive, computerised payroll service to </w:t>
      </w:r>
      <w:r w:rsidR="00C168AC" w:rsidRPr="00602835">
        <w:rPr>
          <w:rFonts w:ascii="Arial" w:hAnsi="Arial" w:cs="Arial"/>
          <w:sz w:val="28"/>
          <w:szCs w:val="28"/>
        </w:rPr>
        <w:t xml:space="preserve">approximately </w:t>
      </w:r>
      <w:r w:rsidRPr="00602835">
        <w:rPr>
          <w:rFonts w:ascii="Arial" w:hAnsi="Arial" w:cs="Arial"/>
          <w:sz w:val="28"/>
          <w:szCs w:val="28"/>
        </w:rPr>
        <w:t xml:space="preserve">600 employers who collectively employ around 1,000 Personal Assistants (PA) each month. The service ensures payroll processing is accurate, efficient, legally compliant and responsive to the needs of employers using </w:t>
      </w:r>
      <w:r w:rsidR="00A67AB1">
        <w:rPr>
          <w:rFonts w:ascii="Arial" w:hAnsi="Arial" w:cs="Arial"/>
          <w:sz w:val="28"/>
          <w:szCs w:val="28"/>
        </w:rPr>
        <w:t>SDS and ILF</w:t>
      </w:r>
      <w:r w:rsidRPr="00602835">
        <w:rPr>
          <w:rFonts w:ascii="Arial" w:hAnsi="Arial" w:cs="Arial"/>
          <w:sz w:val="28"/>
          <w:szCs w:val="28"/>
        </w:rPr>
        <w:t>.</w:t>
      </w:r>
    </w:p>
    <w:p w14:paraId="16AF4ECD" w14:textId="77777777" w:rsidR="009B5125" w:rsidRPr="00602835" w:rsidRDefault="009B5125" w:rsidP="006A0088">
      <w:pPr>
        <w:spacing w:line="276" w:lineRule="auto"/>
        <w:jc w:val="both"/>
        <w:rPr>
          <w:rFonts w:ascii="Arial" w:hAnsi="Arial" w:cs="Arial"/>
          <w:sz w:val="28"/>
          <w:szCs w:val="28"/>
        </w:rPr>
      </w:pPr>
    </w:p>
    <w:p w14:paraId="54F3FC78" w14:textId="6DD31671" w:rsidR="009B5125" w:rsidRPr="00602835" w:rsidRDefault="009B5125" w:rsidP="006A0088">
      <w:pPr>
        <w:spacing w:line="276" w:lineRule="auto"/>
        <w:jc w:val="both"/>
        <w:rPr>
          <w:rFonts w:ascii="Arial" w:hAnsi="Arial" w:cs="Arial"/>
          <w:sz w:val="28"/>
          <w:szCs w:val="28"/>
        </w:rPr>
      </w:pPr>
      <w:r w:rsidRPr="00602835">
        <w:rPr>
          <w:rFonts w:ascii="Arial" w:hAnsi="Arial" w:cs="Arial"/>
          <w:sz w:val="28"/>
          <w:szCs w:val="28"/>
        </w:rPr>
        <w:t xml:space="preserve">The Financial Management Team supports disabled people to access and benefit from </w:t>
      </w:r>
      <w:r w:rsidR="00A67AB1">
        <w:rPr>
          <w:rFonts w:ascii="Arial" w:hAnsi="Arial" w:cs="Arial"/>
          <w:sz w:val="28"/>
          <w:szCs w:val="28"/>
        </w:rPr>
        <w:t xml:space="preserve">SDS and ILF </w:t>
      </w:r>
      <w:r w:rsidRPr="00602835">
        <w:rPr>
          <w:rFonts w:ascii="Arial" w:hAnsi="Arial" w:cs="Arial"/>
          <w:sz w:val="28"/>
          <w:szCs w:val="28"/>
        </w:rPr>
        <w:t>by managing individual service-user accounts and administering payments on their behalf. This includes payroll-related payments, HMRC liabilities, pension contributions, agency invoices and other approved support costs. The service enables individuals who may have limited capacity or confidence in managing finances to retain choice and control over their support arrangements.</w:t>
      </w:r>
    </w:p>
    <w:p w14:paraId="4F966FDF" w14:textId="77777777" w:rsidR="009B5125" w:rsidRPr="00602835" w:rsidRDefault="009B5125" w:rsidP="006A0088">
      <w:pPr>
        <w:spacing w:line="276" w:lineRule="auto"/>
        <w:jc w:val="both"/>
        <w:rPr>
          <w:rFonts w:ascii="Arial" w:hAnsi="Arial" w:cs="Arial"/>
          <w:sz w:val="28"/>
          <w:szCs w:val="28"/>
        </w:rPr>
      </w:pPr>
    </w:p>
    <w:p w14:paraId="48E49FD5" w14:textId="1E21865C" w:rsidR="0080302B" w:rsidRPr="00602835" w:rsidRDefault="0080302B" w:rsidP="006A0088">
      <w:pPr>
        <w:spacing w:line="276" w:lineRule="auto"/>
        <w:jc w:val="both"/>
        <w:rPr>
          <w:rFonts w:ascii="Arial" w:hAnsi="Arial" w:cs="Arial"/>
          <w:sz w:val="28"/>
          <w:szCs w:val="28"/>
        </w:rPr>
      </w:pPr>
      <w:r w:rsidRPr="00602835">
        <w:rPr>
          <w:rFonts w:ascii="Arial" w:hAnsi="Arial" w:cs="Arial"/>
          <w:sz w:val="28"/>
          <w:szCs w:val="28"/>
        </w:rPr>
        <w:t xml:space="preserve">The Team Leader </w:t>
      </w:r>
      <w:r w:rsidR="009B5125" w:rsidRPr="00602835">
        <w:rPr>
          <w:rFonts w:ascii="Arial" w:hAnsi="Arial" w:cs="Arial"/>
          <w:sz w:val="28"/>
          <w:szCs w:val="28"/>
        </w:rPr>
        <w:t>is responsible for the overall leadership, management, quality assurance and continuous development of LCiL’s Financial Management and Payroll Service. The postholder will ensure both services are delivered efficiently, accurately and in compliance with relevant legislation, regulatory requirements, contractual obligations and organisational policies.</w:t>
      </w:r>
    </w:p>
    <w:p w14:paraId="50E4F252" w14:textId="77777777" w:rsidR="0080302B" w:rsidRPr="00602835" w:rsidRDefault="0080302B" w:rsidP="006A0088">
      <w:pPr>
        <w:spacing w:line="276" w:lineRule="auto"/>
        <w:jc w:val="both"/>
        <w:rPr>
          <w:rFonts w:ascii="Arial" w:hAnsi="Arial" w:cs="Arial"/>
          <w:sz w:val="28"/>
          <w:szCs w:val="28"/>
        </w:rPr>
      </w:pPr>
    </w:p>
    <w:p w14:paraId="05D478A3" w14:textId="399F6FC4" w:rsidR="0080302B" w:rsidRPr="00602835" w:rsidRDefault="0080302B" w:rsidP="006A0088">
      <w:pPr>
        <w:spacing w:line="276" w:lineRule="auto"/>
        <w:jc w:val="both"/>
        <w:rPr>
          <w:rFonts w:ascii="Arial" w:hAnsi="Arial" w:cs="Arial"/>
          <w:sz w:val="28"/>
          <w:szCs w:val="28"/>
        </w:rPr>
      </w:pPr>
      <w:r w:rsidRPr="00602835">
        <w:rPr>
          <w:rFonts w:ascii="Arial" w:hAnsi="Arial" w:cs="Arial"/>
          <w:sz w:val="28"/>
          <w:szCs w:val="28"/>
        </w:rPr>
        <w:t>The role combines operational leadership with strategic service development, quality assurance, financial governance</w:t>
      </w:r>
      <w:r w:rsidR="00023E94">
        <w:rPr>
          <w:rFonts w:ascii="Arial" w:hAnsi="Arial" w:cs="Arial"/>
          <w:sz w:val="28"/>
          <w:szCs w:val="28"/>
        </w:rPr>
        <w:t xml:space="preserve"> and</w:t>
      </w:r>
      <w:r w:rsidRPr="00602835">
        <w:rPr>
          <w:rFonts w:ascii="Arial" w:hAnsi="Arial" w:cs="Arial"/>
          <w:sz w:val="28"/>
          <w:szCs w:val="28"/>
        </w:rPr>
        <w:t xml:space="preserve"> staff management responsibilities. The postholder will lead and support a multidisciplinary team, foster a culture of continuous improvement</w:t>
      </w:r>
      <w:r w:rsidR="00023E94">
        <w:rPr>
          <w:rFonts w:ascii="Arial" w:hAnsi="Arial" w:cs="Arial"/>
          <w:sz w:val="28"/>
          <w:szCs w:val="28"/>
        </w:rPr>
        <w:t xml:space="preserve"> and</w:t>
      </w:r>
      <w:r w:rsidRPr="00602835">
        <w:rPr>
          <w:rFonts w:ascii="Arial" w:hAnsi="Arial" w:cs="Arial"/>
          <w:sz w:val="28"/>
          <w:szCs w:val="28"/>
        </w:rPr>
        <w:t xml:space="preserve"> ensure robust systems and controls are in place to support payroll processing, financial management, credit control, auditing</w:t>
      </w:r>
      <w:r w:rsidR="00023E94">
        <w:rPr>
          <w:rFonts w:ascii="Arial" w:hAnsi="Arial" w:cs="Arial"/>
          <w:sz w:val="28"/>
          <w:szCs w:val="28"/>
        </w:rPr>
        <w:t xml:space="preserve"> and</w:t>
      </w:r>
      <w:r w:rsidRPr="00602835">
        <w:rPr>
          <w:rFonts w:ascii="Arial" w:hAnsi="Arial" w:cs="Arial"/>
          <w:sz w:val="28"/>
          <w:szCs w:val="28"/>
        </w:rPr>
        <w:t xml:space="preserve"> compliance activities.</w:t>
      </w:r>
    </w:p>
    <w:p w14:paraId="0C53D071" w14:textId="77777777" w:rsidR="009B5125" w:rsidRPr="00602835" w:rsidRDefault="009B5125" w:rsidP="006A0088">
      <w:pPr>
        <w:spacing w:line="276" w:lineRule="auto"/>
        <w:jc w:val="both"/>
        <w:rPr>
          <w:rFonts w:ascii="Arial" w:hAnsi="Arial" w:cs="Arial"/>
          <w:sz w:val="28"/>
          <w:szCs w:val="28"/>
        </w:rPr>
      </w:pPr>
    </w:p>
    <w:p w14:paraId="4324B8EA" w14:textId="7AD8A0CA" w:rsidR="0080302B" w:rsidRPr="00602835" w:rsidRDefault="0080302B" w:rsidP="006A0088">
      <w:pPr>
        <w:spacing w:line="276" w:lineRule="auto"/>
        <w:jc w:val="both"/>
        <w:rPr>
          <w:rFonts w:ascii="Arial" w:hAnsi="Arial" w:cs="Arial"/>
          <w:sz w:val="28"/>
          <w:szCs w:val="28"/>
        </w:rPr>
      </w:pPr>
      <w:r w:rsidRPr="00602835">
        <w:rPr>
          <w:rFonts w:ascii="Arial" w:hAnsi="Arial" w:cs="Arial"/>
          <w:sz w:val="28"/>
          <w:szCs w:val="28"/>
        </w:rPr>
        <w:t>The Team Leader will oversee the effective management of service user accounts, support the recovery of outstanding balances, maintain strong financial controls</w:t>
      </w:r>
      <w:r w:rsidR="00023E94">
        <w:rPr>
          <w:rFonts w:ascii="Arial" w:hAnsi="Arial" w:cs="Arial"/>
          <w:sz w:val="28"/>
          <w:szCs w:val="28"/>
        </w:rPr>
        <w:t xml:space="preserve"> and</w:t>
      </w:r>
      <w:r w:rsidRPr="00602835">
        <w:rPr>
          <w:rFonts w:ascii="Arial" w:hAnsi="Arial" w:cs="Arial"/>
          <w:sz w:val="28"/>
          <w:szCs w:val="28"/>
        </w:rPr>
        <w:t xml:space="preserve"> ensure that accurate records and audit trails are maintained across all aspects of service delivery. The role will also contribute to organisational development, service growth, partnership working</w:t>
      </w:r>
      <w:r w:rsidR="00023E94">
        <w:rPr>
          <w:rFonts w:ascii="Arial" w:hAnsi="Arial" w:cs="Arial"/>
          <w:sz w:val="28"/>
          <w:szCs w:val="28"/>
        </w:rPr>
        <w:t xml:space="preserve"> and</w:t>
      </w:r>
      <w:r w:rsidRPr="00602835">
        <w:rPr>
          <w:rFonts w:ascii="Arial" w:hAnsi="Arial" w:cs="Arial"/>
          <w:sz w:val="28"/>
          <w:szCs w:val="28"/>
        </w:rPr>
        <w:t xml:space="preserve"> the wider strategic objectives of LCiL.</w:t>
      </w:r>
    </w:p>
    <w:p w14:paraId="464C5204" w14:textId="77777777" w:rsidR="0080302B" w:rsidRPr="00602835" w:rsidRDefault="0080302B" w:rsidP="006A0088">
      <w:pPr>
        <w:spacing w:line="276" w:lineRule="auto"/>
        <w:jc w:val="both"/>
        <w:rPr>
          <w:rFonts w:ascii="Arial" w:hAnsi="Arial" w:cs="Arial"/>
          <w:sz w:val="28"/>
          <w:szCs w:val="28"/>
        </w:rPr>
      </w:pPr>
    </w:p>
    <w:p w14:paraId="72D6CF95" w14:textId="437C33B2" w:rsidR="0080302B" w:rsidRPr="00602835" w:rsidRDefault="0080302B" w:rsidP="006A0088">
      <w:pPr>
        <w:spacing w:line="276" w:lineRule="auto"/>
        <w:jc w:val="both"/>
        <w:rPr>
          <w:rFonts w:ascii="Arial" w:hAnsi="Arial" w:cs="Arial"/>
          <w:sz w:val="28"/>
          <w:szCs w:val="28"/>
        </w:rPr>
      </w:pPr>
      <w:r w:rsidRPr="00602835">
        <w:rPr>
          <w:rFonts w:ascii="Arial" w:hAnsi="Arial" w:cs="Arial"/>
          <w:sz w:val="28"/>
          <w:szCs w:val="28"/>
        </w:rPr>
        <w:t>The postholder will contribute to the ongoing development of LCiL and the Independent Living movement, ensuring services remain person-centred, financially sustainable</w:t>
      </w:r>
      <w:r w:rsidR="009B5125" w:rsidRPr="00602835">
        <w:rPr>
          <w:rFonts w:ascii="Arial" w:hAnsi="Arial" w:cs="Arial"/>
          <w:sz w:val="28"/>
          <w:szCs w:val="28"/>
        </w:rPr>
        <w:t xml:space="preserve"> </w:t>
      </w:r>
      <w:r w:rsidRPr="00602835">
        <w:rPr>
          <w:rFonts w:ascii="Arial" w:hAnsi="Arial" w:cs="Arial"/>
          <w:sz w:val="28"/>
          <w:szCs w:val="28"/>
        </w:rPr>
        <w:t>and aligned with organisational priorities and the principles of Independent Living.</w:t>
      </w:r>
    </w:p>
    <w:p w14:paraId="5EAB37A1" w14:textId="77777777" w:rsidR="00A067DC" w:rsidRPr="00602835" w:rsidRDefault="00A067DC" w:rsidP="006A0088">
      <w:pPr>
        <w:spacing w:line="276" w:lineRule="auto"/>
        <w:jc w:val="both"/>
        <w:rPr>
          <w:rFonts w:ascii="Arial" w:hAnsi="Arial" w:cs="Arial"/>
          <w:sz w:val="28"/>
          <w:szCs w:val="28"/>
        </w:rPr>
      </w:pPr>
    </w:p>
    <w:p w14:paraId="68392FE5" w14:textId="2CC6B8C5" w:rsidR="00F91941" w:rsidRPr="00602835" w:rsidRDefault="00F91941" w:rsidP="006A0088">
      <w:pPr>
        <w:spacing w:line="276" w:lineRule="auto"/>
        <w:jc w:val="both"/>
        <w:rPr>
          <w:rFonts w:ascii="Arial" w:hAnsi="Arial" w:cs="Arial"/>
          <w:sz w:val="28"/>
          <w:szCs w:val="28"/>
        </w:rPr>
      </w:pPr>
      <w:r w:rsidRPr="00602835">
        <w:rPr>
          <w:rFonts w:ascii="Arial" w:hAnsi="Arial" w:cs="Arial"/>
          <w:sz w:val="28"/>
          <w:szCs w:val="28"/>
        </w:rPr>
        <w:lastRenderedPageBreak/>
        <w:t>We are committed to supporting applicants to succeed in their application to join LCiL. To support this, interview questions will be provided in advance to all shortlisted candidates.</w:t>
      </w:r>
    </w:p>
    <w:p w14:paraId="1A51C04A" w14:textId="77777777" w:rsidR="00F91941" w:rsidRPr="00602835" w:rsidRDefault="00F91941" w:rsidP="006A0088">
      <w:pPr>
        <w:spacing w:line="276" w:lineRule="auto"/>
        <w:jc w:val="both"/>
        <w:rPr>
          <w:rFonts w:ascii="Arial" w:hAnsi="Arial" w:cs="Arial"/>
          <w:sz w:val="28"/>
          <w:szCs w:val="28"/>
        </w:rPr>
      </w:pPr>
    </w:p>
    <w:p w14:paraId="74EF40CD" w14:textId="289C99D3" w:rsidR="00F91941" w:rsidRPr="00602835" w:rsidRDefault="00F91941" w:rsidP="006A0088">
      <w:pPr>
        <w:spacing w:line="276" w:lineRule="auto"/>
        <w:jc w:val="both"/>
        <w:rPr>
          <w:rFonts w:ascii="Arial" w:hAnsi="Arial" w:cs="Arial"/>
          <w:sz w:val="28"/>
          <w:szCs w:val="28"/>
        </w:rPr>
      </w:pPr>
      <w:r w:rsidRPr="00602835">
        <w:rPr>
          <w:rFonts w:ascii="Arial" w:hAnsi="Arial" w:cs="Arial"/>
          <w:sz w:val="28"/>
          <w:szCs w:val="28"/>
        </w:rPr>
        <w:t>We welcome applicants to share the full range of skills and experience they can bring to this role. While the ability to think on one’s feet can be valuable, it is not always essential. We recognise the importance of allowing time to reflect, consider information carefully</w:t>
      </w:r>
      <w:r w:rsidR="00023E94">
        <w:rPr>
          <w:rFonts w:ascii="Arial" w:hAnsi="Arial" w:cs="Arial"/>
          <w:sz w:val="28"/>
          <w:szCs w:val="28"/>
        </w:rPr>
        <w:t xml:space="preserve"> and</w:t>
      </w:r>
      <w:r w:rsidRPr="00602835">
        <w:rPr>
          <w:rFonts w:ascii="Arial" w:hAnsi="Arial" w:cs="Arial"/>
          <w:sz w:val="28"/>
          <w:szCs w:val="28"/>
        </w:rPr>
        <w:t xml:space="preserve"> prepare thoughtful responses, so that candidates can present the best version of themselves at interview.</w:t>
      </w:r>
    </w:p>
    <w:p w14:paraId="4D04D766" w14:textId="77777777" w:rsidR="00D65505" w:rsidRPr="00602835" w:rsidRDefault="00D65505" w:rsidP="006A0088">
      <w:pPr>
        <w:spacing w:line="276" w:lineRule="auto"/>
        <w:jc w:val="both"/>
        <w:rPr>
          <w:rFonts w:ascii="Arial" w:hAnsi="Arial" w:cs="Arial"/>
          <w:sz w:val="28"/>
          <w:szCs w:val="28"/>
        </w:rPr>
      </w:pPr>
    </w:p>
    <w:p w14:paraId="1438002C" w14:textId="1BD6FB30" w:rsidR="00D65505" w:rsidRPr="00602835" w:rsidRDefault="00D65505" w:rsidP="006A0088">
      <w:pPr>
        <w:spacing w:line="276" w:lineRule="auto"/>
        <w:jc w:val="both"/>
        <w:rPr>
          <w:rFonts w:ascii="Arial" w:hAnsi="Arial" w:cs="Arial"/>
          <w:sz w:val="28"/>
          <w:szCs w:val="28"/>
        </w:rPr>
      </w:pPr>
      <w:r w:rsidRPr="00602835">
        <w:rPr>
          <w:rFonts w:ascii="Arial" w:hAnsi="Arial" w:cs="Arial"/>
          <w:sz w:val="28"/>
          <w:szCs w:val="28"/>
        </w:rPr>
        <w:t>All successful applicants will be subject to PVG (Protecting Vulnerable Groups) Scheme membership.</w:t>
      </w:r>
    </w:p>
    <w:p w14:paraId="786BC970" w14:textId="77777777" w:rsidR="00AA4EC1" w:rsidRPr="00602835" w:rsidRDefault="00AA4EC1" w:rsidP="006A0088">
      <w:pPr>
        <w:spacing w:line="276" w:lineRule="auto"/>
        <w:jc w:val="both"/>
        <w:rPr>
          <w:rFonts w:ascii="Arial" w:hAnsi="Arial" w:cs="Arial"/>
          <w:sz w:val="28"/>
          <w:szCs w:val="28"/>
        </w:rPr>
      </w:pPr>
    </w:p>
    <w:p w14:paraId="3B46F964" w14:textId="77777777" w:rsidR="00AB166C" w:rsidRPr="00602835" w:rsidRDefault="00AB166C" w:rsidP="006A0088">
      <w:pPr>
        <w:spacing w:line="276" w:lineRule="auto"/>
        <w:jc w:val="both"/>
        <w:rPr>
          <w:rFonts w:ascii="Arial" w:hAnsi="Arial" w:cs="Arial"/>
          <w:sz w:val="28"/>
          <w:szCs w:val="28"/>
        </w:rPr>
      </w:pPr>
      <w:r w:rsidRPr="00602835">
        <w:rPr>
          <w:rFonts w:ascii="Arial" w:hAnsi="Arial" w:cs="Arial"/>
          <w:sz w:val="28"/>
          <w:szCs w:val="28"/>
        </w:rPr>
        <w:t xml:space="preserve">If you require any support during any part of the recruitment process, please contact </w:t>
      </w:r>
      <w:hyperlink r:id="rId11" w:history="1">
        <w:r w:rsidRPr="00602835">
          <w:rPr>
            <w:rStyle w:val="Hyperlink"/>
            <w:rFonts w:ascii="Arial" w:hAnsi="Arial" w:cs="Arial"/>
            <w:b/>
            <w:bCs/>
            <w:sz w:val="28"/>
            <w:szCs w:val="28"/>
          </w:rPr>
          <w:t>HR@lothiancil.org.uk</w:t>
        </w:r>
      </w:hyperlink>
      <w:r w:rsidRPr="00602835">
        <w:rPr>
          <w:rFonts w:ascii="Arial" w:hAnsi="Arial" w:cs="Arial"/>
          <w:sz w:val="28"/>
          <w:szCs w:val="28"/>
        </w:rPr>
        <w:t xml:space="preserve"> </w:t>
      </w:r>
    </w:p>
    <w:p w14:paraId="74D46AED" w14:textId="216F1EDB" w:rsidR="00C91D98" w:rsidRPr="00602835" w:rsidRDefault="00C91D98" w:rsidP="006A0088">
      <w:pPr>
        <w:spacing w:line="276" w:lineRule="auto"/>
        <w:jc w:val="both"/>
        <w:rPr>
          <w:rFonts w:ascii="Arial" w:hAnsi="Arial" w:cs="Arial"/>
          <w:b/>
          <w:sz w:val="28"/>
          <w:szCs w:val="28"/>
        </w:rPr>
      </w:pPr>
    </w:p>
    <w:p w14:paraId="3B961334" w14:textId="77777777" w:rsidR="00A067DC" w:rsidRPr="00602835" w:rsidRDefault="00A067DC" w:rsidP="006A0088">
      <w:pPr>
        <w:spacing w:line="276" w:lineRule="auto"/>
        <w:jc w:val="both"/>
        <w:rPr>
          <w:rFonts w:ascii="Arial" w:hAnsi="Arial" w:cs="Arial"/>
          <w:b/>
          <w:sz w:val="28"/>
          <w:szCs w:val="28"/>
        </w:rPr>
      </w:pPr>
    </w:p>
    <w:p w14:paraId="000E14AC" w14:textId="69820210" w:rsidR="00552711" w:rsidRPr="00602835" w:rsidRDefault="00EB49E6" w:rsidP="006A0088">
      <w:pPr>
        <w:spacing w:line="276" w:lineRule="auto"/>
        <w:jc w:val="both"/>
        <w:rPr>
          <w:rFonts w:ascii="Arial" w:hAnsi="Arial" w:cs="Arial"/>
          <w:b/>
          <w:sz w:val="28"/>
          <w:szCs w:val="28"/>
        </w:rPr>
      </w:pPr>
      <w:r w:rsidRPr="00602835">
        <w:rPr>
          <w:rFonts w:ascii="Arial" w:hAnsi="Arial" w:cs="Arial"/>
          <w:b/>
          <w:sz w:val="28"/>
          <w:szCs w:val="28"/>
        </w:rPr>
        <w:t>M</w:t>
      </w:r>
      <w:r w:rsidR="00061E73" w:rsidRPr="00602835">
        <w:rPr>
          <w:rFonts w:ascii="Arial" w:hAnsi="Arial" w:cs="Arial"/>
          <w:b/>
          <w:sz w:val="28"/>
          <w:szCs w:val="28"/>
        </w:rPr>
        <w:t>ain Duties</w:t>
      </w:r>
      <w:r w:rsidR="000F0746" w:rsidRPr="00602835">
        <w:rPr>
          <w:rFonts w:ascii="Arial" w:hAnsi="Arial" w:cs="Arial"/>
          <w:b/>
          <w:sz w:val="28"/>
          <w:szCs w:val="28"/>
        </w:rPr>
        <w:t>:</w:t>
      </w:r>
      <w:r w:rsidR="00061E73" w:rsidRPr="00602835">
        <w:rPr>
          <w:rFonts w:ascii="Arial" w:hAnsi="Arial" w:cs="Arial"/>
          <w:b/>
          <w:sz w:val="28"/>
          <w:szCs w:val="28"/>
        </w:rPr>
        <w:t xml:space="preserve"> </w:t>
      </w:r>
    </w:p>
    <w:p w14:paraId="697D55A3" w14:textId="77777777" w:rsidR="00D65505" w:rsidRPr="00602835" w:rsidRDefault="00D65505" w:rsidP="006A0088">
      <w:pPr>
        <w:spacing w:line="276" w:lineRule="auto"/>
        <w:jc w:val="both"/>
        <w:rPr>
          <w:rFonts w:ascii="Arial" w:hAnsi="Arial" w:cs="Arial"/>
          <w:b/>
          <w:sz w:val="28"/>
          <w:szCs w:val="28"/>
        </w:rPr>
      </w:pPr>
    </w:p>
    <w:p w14:paraId="4249E8B6" w14:textId="28716902" w:rsidR="00A067DC" w:rsidRPr="00602835" w:rsidRDefault="00CE4F09" w:rsidP="006A0088">
      <w:pPr>
        <w:spacing w:line="276" w:lineRule="auto"/>
        <w:jc w:val="both"/>
        <w:rPr>
          <w:rFonts w:ascii="Arial" w:hAnsi="Arial" w:cs="Arial"/>
          <w:b/>
          <w:bCs/>
          <w:sz w:val="28"/>
          <w:szCs w:val="28"/>
        </w:rPr>
      </w:pPr>
      <w:r w:rsidRPr="00602835">
        <w:rPr>
          <w:rFonts w:ascii="Arial" w:hAnsi="Arial" w:cs="Arial"/>
          <w:b/>
          <w:bCs/>
          <w:sz w:val="28"/>
          <w:szCs w:val="28"/>
        </w:rPr>
        <w:t>Leadership and Service Managemen</w:t>
      </w:r>
      <w:r w:rsidR="0080302B" w:rsidRPr="00602835">
        <w:rPr>
          <w:rFonts w:ascii="Arial" w:hAnsi="Arial" w:cs="Arial"/>
          <w:b/>
          <w:bCs/>
          <w:sz w:val="28"/>
          <w:szCs w:val="28"/>
        </w:rPr>
        <w:t>t</w:t>
      </w:r>
    </w:p>
    <w:p w14:paraId="65D72C1C" w14:textId="77777777" w:rsidR="00C75205" w:rsidRPr="00602835" w:rsidRDefault="00C75205" w:rsidP="006A0088">
      <w:pPr>
        <w:pStyle w:val="ListParagraph"/>
        <w:numPr>
          <w:ilvl w:val="0"/>
          <w:numId w:val="15"/>
        </w:numPr>
        <w:spacing w:line="276" w:lineRule="auto"/>
        <w:jc w:val="both"/>
        <w:rPr>
          <w:rFonts w:ascii="Arial" w:hAnsi="Arial" w:cs="Arial"/>
          <w:sz w:val="28"/>
          <w:szCs w:val="28"/>
          <w:lang w:eastAsia="en-GB"/>
        </w:rPr>
      </w:pPr>
      <w:r w:rsidRPr="00602835">
        <w:rPr>
          <w:rFonts w:ascii="Arial" w:hAnsi="Arial" w:cs="Arial"/>
          <w:sz w:val="28"/>
          <w:szCs w:val="28"/>
          <w:lang w:eastAsia="en-GB"/>
        </w:rPr>
        <w:t>Lead the day-to-day delivery of the Financial Management and Payroll Service.</w:t>
      </w:r>
    </w:p>
    <w:p w14:paraId="0DE1DFEA" w14:textId="30130C9A" w:rsidR="00EE2F7C" w:rsidRPr="00602835" w:rsidRDefault="00EE2F7C" w:rsidP="006A0088">
      <w:pPr>
        <w:pStyle w:val="ListParagraph"/>
        <w:numPr>
          <w:ilvl w:val="0"/>
          <w:numId w:val="15"/>
        </w:numPr>
        <w:spacing w:line="276" w:lineRule="auto"/>
        <w:jc w:val="both"/>
        <w:rPr>
          <w:rFonts w:ascii="Arial" w:hAnsi="Arial" w:cs="Arial"/>
          <w:sz w:val="28"/>
          <w:szCs w:val="28"/>
          <w:lang w:eastAsia="en-GB"/>
        </w:rPr>
      </w:pPr>
      <w:r w:rsidRPr="00602835">
        <w:rPr>
          <w:rFonts w:ascii="Arial" w:hAnsi="Arial" w:cs="Arial"/>
          <w:sz w:val="28"/>
          <w:szCs w:val="28"/>
          <w:lang w:eastAsia="en-GB"/>
        </w:rPr>
        <w:t>Ensure services are delivered to agreed standards, targets, contractual requirements and organisational priorities.</w:t>
      </w:r>
    </w:p>
    <w:p w14:paraId="2D57D532" w14:textId="08030CA1" w:rsidR="00EE2F7C" w:rsidRPr="00602835" w:rsidRDefault="00EE2F7C" w:rsidP="006A0088">
      <w:pPr>
        <w:pStyle w:val="ListParagraph"/>
        <w:numPr>
          <w:ilvl w:val="0"/>
          <w:numId w:val="15"/>
        </w:numPr>
        <w:spacing w:line="276" w:lineRule="auto"/>
        <w:jc w:val="both"/>
        <w:rPr>
          <w:rFonts w:ascii="Arial" w:hAnsi="Arial" w:cs="Arial"/>
          <w:sz w:val="28"/>
          <w:szCs w:val="28"/>
          <w:lang w:eastAsia="en-GB"/>
        </w:rPr>
      </w:pPr>
      <w:r w:rsidRPr="00602835">
        <w:rPr>
          <w:rFonts w:ascii="Arial" w:hAnsi="Arial" w:cs="Arial"/>
          <w:sz w:val="28"/>
          <w:szCs w:val="28"/>
          <w:lang w:eastAsia="en-GB"/>
        </w:rPr>
        <w:t>Monitor service demand, workload, capacity and performance, responding proactively to emerging issues and opportunities.</w:t>
      </w:r>
    </w:p>
    <w:p w14:paraId="1D9ABA0E" w14:textId="0F21CA3D" w:rsidR="00EE2F7C" w:rsidRPr="00602835" w:rsidRDefault="00EE2F7C" w:rsidP="006A0088">
      <w:pPr>
        <w:pStyle w:val="ListParagraph"/>
        <w:numPr>
          <w:ilvl w:val="0"/>
          <w:numId w:val="15"/>
        </w:numPr>
        <w:spacing w:line="276" w:lineRule="auto"/>
        <w:jc w:val="both"/>
        <w:rPr>
          <w:rFonts w:ascii="Arial" w:hAnsi="Arial" w:cs="Arial"/>
          <w:sz w:val="28"/>
          <w:szCs w:val="28"/>
          <w:lang w:eastAsia="en-GB"/>
        </w:rPr>
      </w:pPr>
      <w:r w:rsidRPr="00602835">
        <w:rPr>
          <w:rFonts w:ascii="Arial" w:hAnsi="Arial" w:cs="Arial"/>
          <w:sz w:val="28"/>
          <w:szCs w:val="28"/>
          <w:lang w:eastAsia="en-GB"/>
        </w:rPr>
        <w:t>Ensure services remain person-centred, accessible and responsive to changing service-user needs.</w:t>
      </w:r>
    </w:p>
    <w:p w14:paraId="53E06B39" w14:textId="3F8B7B89" w:rsidR="00EE2F7C" w:rsidRPr="00602835" w:rsidRDefault="00EE2F7C" w:rsidP="006A0088">
      <w:pPr>
        <w:pStyle w:val="ListParagraph"/>
        <w:numPr>
          <w:ilvl w:val="0"/>
          <w:numId w:val="15"/>
        </w:numPr>
        <w:spacing w:line="276" w:lineRule="auto"/>
        <w:jc w:val="both"/>
        <w:rPr>
          <w:rFonts w:ascii="Arial" w:hAnsi="Arial" w:cs="Arial"/>
          <w:sz w:val="28"/>
          <w:szCs w:val="28"/>
          <w:lang w:eastAsia="en-GB"/>
        </w:rPr>
      </w:pPr>
      <w:r w:rsidRPr="00602835">
        <w:rPr>
          <w:rFonts w:ascii="Arial" w:hAnsi="Arial" w:cs="Arial"/>
          <w:sz w:val="28"/>
          <w:szCs w:val="28"/>
          <w:lang w:eastAsia="en-GB"/>
        </w:rPr>
        <w:t xml:space="preserve">Maintain oversight of relevant legislation, including payroll regulations, employment law, pension requirements, </w:t>
      </w:r>
      <w:r w:rsidR="00A67AB1">
        <w:rPr>
          <w:rFonts w:ascii="Arial" w:hAnsi="Arial" w:cs="Arial"/>
          <w:sz w:val="28"/>
          <w:szCs w:val="28"/>
        </w:rPr>
        <w:t xml:space="preserve">SDS and ILF </w:t>
      </w:r>
      <w:r w:rsidRPr="00602835">
        <w:rPr>
          <w:rFonts w:ascii="Arial" w:hAnsi="Arial" w:cs="Arial"/>
          <w:sz w:val="28"/>
          <w:szCs w:val="28"/>
          <w:lang w:eastAsia="en-GB"/>
        </w:rPr>
        <w:t>legislation</w:t>
      </w:r>
      <w:r w:rsidR="00A67AB1">
        <w:rPr>
          <w:rFonts w:ascii="Arial" w:hAnsi="Arial" w:cs="Arial"/>
          <w:sz w:val="28"/>
          <w:szCs w:val="28"/>
          <w:lang w:eastAsia="en-GB"/>
        </w:rPr>
        <w:t>s</w:t>
      </w:r>
      <w:r w:rsidRPr="00602835">
        <w:rPr>
          <w:rFonts w:ascii="Arial" w:hAnsi="Arial" w:cs="Arial"/>
          <w:sz w:val="28"/>
          <w:szCs w:val="28"/>
          <w:lang w:eastAsia="en-GB"/>
        </w:rPr>
        <w:t xml:space="preserve"> and data protection requirements.</w:t>
      </w:r>
    </w:p>
    <w:p w14:paraId="637E5620" w14:textId="7BC72318" w:rsidR="00EE2F7C" w:rsidRPr="00602835" w:rsidRDefault="00EE2F7C" w:rsidP="006A0088">
      <w:pPr>
        <w:pStyle w:val="ListParagraph"/>
        <w:numPr>
          <w:ilvl w:val="0"/>
          <w:numId w:val="15"/>
        </w:numPr>
        <w:spacing w:line="276" w:lineRule="auto"/>
        <w:jc w:val="both"/>
        <w:rPr>
          <w:rFonts w:ascii="Arial" w:hAnsi="Arial" w:cs="Arial"/>
          <w:sz w:val="28"/>
          <w:szCs w:val="28"/>
          <w:lang w:eastAsia="en-GB"/>
        </w:rPr>
      </w:pPr>
      <w:r w:rsidRPr="00602835">
        <w:rPr>
          <w:rFonts w:ascii="Arial" w:hAnsi="Arial" w:cs="Arial"/>
          <w:sz w:val="28"/>
          <w:szCs w:val="28"/>
          <w:lang w:eastAsia="en-GB"/>
        </w:rPr>
        <w:t>Identify opportunities for service improvement, innovation and sustainable growth.</w:t>
      </w:r>
    </w:p>
    <w:p w14:paraId="00BB0376" w14:textId="784F056C" w:rsidR="00EE2F7C" w:rsidRPr="00602835" w:rsidRDefault="00EE2F7C" w:rsidP="006A0088">
      <w:pPr>
        <w:pStyle w:val="ListParagraph"/>
        <w:numPr>
          <w:ilvl w:val="0"/>
          <w:numId w:val="15"/>
        </w:numPr>
        <w:spacing w:line="276" w:lineRule="auto"/>
        <w:jc w:val="both"/>
        <w:rPr>
          <w:rFonts w:ascii="Arial" w:hAnsi="Arial" w:cs="Arial"/>
          <w:sz w:val="28"/>
          <w:szCs w:val="28"/>
          <w:lang w:eastAsia="en-GB"/>
        </w:rPr>
      </w:pPr>
      <w:r w:rsidRPr="00602835">
        <w:rPr>
          <w:rFonts w:ascii="Arial" w:hAnsi="Arial" w:cs="Arial"/>
          <w:sz w:val="28"/>
          <w:szCs w:val="28"/>
          <w:lang w:eastAsia="en-GB"/>
        </w:rPr>
        <w:t>Contribute to strategic planning and service development activities.</w:t>
      </w:r>
    </w:p>
    <w:p w14:paraId="54E99DFB" w14:textId="6D24E2DF" w:rsidR="002105A8" w:rsidRPr="00602835" w:rsidRDefault="00EE2F7C" w:rsidP="006A0088">
      <w:pPr>
        <w:pStyle w:val="ListParagraph"/>
        <w:numPr>
          <w:ilvl w:val="0"/>
          <w:numId w:val="15"/>
        </w:numPr>
        <w:spacing w:line="276" w:lineRule="auto"/>
        <w:jc w:val="both"/>
        <w:rPr>
          <w:rFonts w:ascii="Arial" w:hAnsi="Arial" w:cs="Arial"/>
          <w:b/>
          <w:bCs/>
          <w:sz w:val="28"/>
          <w:szCs w:val="28"/>
        </w:rPr>
      </w:pPr>
      <w:r w:rsidRPr="00602835">
        <w:rPr>
          <w:rFonts w:ascii="Arial" w:hAnsi="Arial" w:cs="Arial"/>
          <w:sz w:val="28"/>
          <w:szCs w:val="28"/>
          <w:lang w:eastAsia="en-GB"/>
        </w:rPr>
        <w:t>Ensure service delivery reflects the principles of Independent Living and the Social Model of Disability.</w:t>
      </w:r>
    </w:p>
    <w:p w14:paraId="193F188B" w14:textId="77777777" w:rsidR="00EE2F7C" w:rsidRPr="00602835" w:rsidRDefault="00EE2F7C" w:rsidP="006A0088">
      <w:pPr>
        <w:spacing w:line="276" w:lineRule="auto"/>
        <w:jc w:val="both"/>
        <w:rPr>
          <w:rFonts w:ascii="Arial" w:hAnsi="Arial" w:cs="Arial"/>
          <w:b/>
          <w:bCs/>
          <w:sz w:val="28"/>
          <w:szCs w:val="28"/>
        </w:rPr>
      </w:pPr>
    </w:p>
    <w:p w14:paraId="73CB34BD" w14:textId="4D3F8787" w:rsidR="006F713B" w:rsidRPr="00602835" w:rsidRDefault="006F713B" w:rsidP="006A0088">
      <w:pPr>
        <w:spacing w:line="276" w:lineRule="auto"/>
        <w:jc w:val="both"/>
        <w:rPr>
          <w:rFonts w:ascii="Arial" w:hAnsi="Arial" w:cs="Arial"/>
          <w:b/>
          <w:bCs/>
          <w:sz w:val="28"/>
          <w:szCs w:val="28"/>
        </w:rPr>
      </w:pPr>
      <w:r w:rsidRPr="00602835">
        <w:rPr>
          <w:rFonts w:ascii="Arial" w:hAnsi="Arial" w:cs="Arial"/>
          <w:b/>
          <w:bCs/>
          <w:sz w:val="28"/>
          <w:szCs w:val="28"/>
        </w:rPr>
        <w:t>Line Management and Staff Support</w:t>
      </w:r>
    </w:p>
    <w:p w14:paraId="59745743" w14:textId="4C74E64D" w:rsidR="00AF7745" w:rsidRPr="00602835" w:rsidRDefault="00AF7745" w:rsidP="006A0088">
      <w:pPr>
        <w:pStyle w:val="ListParagraph"/>
        <w:numPr>
          <w:ilvl w:val="0"/>
          <w:numId w:val="12"/>
        </w:numPr>
        <w:spacing w:line="276" w:lineRule="auto"/>
        <w:jc w:val="both"/>
        <w:rPr>
          <w:rFonts w:ascii="Arial" w:hAnsi="Arial" w:cs="Arial"/>
          <w:sz w:val="28"/>
          <w:szCs w:val="28"/>
        </w:rPr>
      </w:pPr>
      <w:r w:rsidRPr="00602835">
        <w:rPr>
          <w:rFonts w:ascii="Arial" w:hAnsi="Arial" w:cs="Arial"/>
          <w:sz w:val="28"/>
          <w:szCs w:val="28"/>
        </w:rPr>
        <w:lastRenderedPageBreak/>
        <w:t>Provide regular supervision, appraisal, development support</w:t>
      </w:r>
      <w:r w:rsidR="00487682" w:rsidRPr="00602835">
        <w:rPr>
          <w:rFonts w:ascii="Arial" w:hAnsi="Arial" w:cs="Arial"/>
          <w:sz w:val="28"/>
          <w:szCs w:val="28"/>
        </w:rPr>
        <w:t xml:space="preserve"> </w:t>
      </w:r>
      <w:r w:rsidRPr="00602835">
        <w:rPr>
          <w:rFonts w:ascii="Arial" w:hAnsi="Arial" w:cs="Arial"/>
          <w:sz w:val="28"/>
          <w:szCs w:val="28"/>
        </w:rPr>
        <w:t xml:space="preserve">and performance reviews for staff across the Financial Management </w:t>
      </w:r>
      <w:r w:rsidR="00EE2F7C" w:rsidRPr="00602835">
        <w:rPr>
          <w:rFonts w:ascii="Arial" w:hAnsi="Arial" w:cs="Arial"/>
          <w:sz w:val="28"/>
          <w:szCs w:val="28"/>
        </w:rPr>
        <w:t xml:space="preserve">and Payroll </w:t>
      </w:r>
      <w:r w:rsidRPr="00602835">
        <w:rPr>
          <w:rFonts w:ascii="Arial" w:hAnsi="Arial" w:cs="Arial"/>
          <w:sz w:val="28"/>
          <w:szCs w:val="28"/>
        </w:rPr>
        <w:t>teams.</w:t>
      </w:r>
    </w:p>
    <w:p w14:paraId="5F448F36" w14:textId="16E4F245" w:rsidR="00AF7745" w:rsidRPr="00602835" w:rsidRDefault="00AF7745" w:rsidP="006A0088">
      <w:pPr>
        <w:pStyle w:val="ListParagraph"/>
        <w:numPr>
          <w:ilvl w:val="0"/>
          <w:numId w:val="12"/>
        </w:numPr>
        <w:spacing w:line="276" w:lineRule="auto"/>
        <w:jc w:val="both"/>
        <w:rPr>
          <w:rFonts w:ascii="Arial" w:hAnsi="Arial" w:cs="Arial"/>
          <w:sz w:val="28"/>
          <w:szCs w:val="28"/>
        </w:rPr>
      </w:pPr>
      <w:r w:rsidRPr="00602835">
        <w:rPr>
          <w:rFonts w:ascii="Arial" w:hAnsi="Arial" w:cs="Arial"/>
          <w:sz w:val="28"/>
          <w:szCs w:val="28"/>
        </w:rPr>
        <w:t>Identify training and development needs and facilitate access to appropriate learning opportunities.</w:t>
      </w:r>
    </w:p>
    <w:p w14:paraId="6436FDB5" w14:textId="46380B99" w:rsidR="00AF7745" w:rsidRPr="00602835" w:rsidRDefault="00AF7745" w:rsidP="006A0088">
      <w:pPr>
        <w:pStyle w:val="ListParagraph"/>
        <w:numPr>
          <w:ilvl w:val="0"/>
          <w:numId w:val="12"/>
        </w:numPr>
        <w:spacing w:line="276" w:lineRule="auto"/>
        <w:jc w:val="both"/>
        <w:rPr>
          <w:rFonts w:ascii="Arial" w:hAnsi="Arial" w:cs="Arial"/>
          <w:sz w:val="28"/>
          <w:szCs w:val="28"/>
        </w:rPr>
      </w:pPr>
      <w:r w:rsidRPr="00602835">
        <w:rPr>
          <w:rFonts w:ascii="Arial" w:hAnsi="Arial" w:cs="Arial"/>
          <w:sz w:val="28"/>
          <w:szCs w:val="28"/>
        </w:rPr>
        <w:t xml:space="preserve">Promote reflective practice, continuous improvement, knowledge sharing and collaborative working across </w:t>
      </w:r>
      <w:r w:rsidR="00D74F7E" w:rsidRPr="00602835">
        <w:rPr>
          <w:rFonts w:ascii="Arial" w:hAnsi="Arial" w:cs="Arial"/>
          <w:sz w:val="28"/>
          <w:szCs w:val="28"/>
        </w:rPr>
        <w:t>the teams</w:t>
      </w:r>
      <w:r w:rsidRPr="00602835">
        <w:rPr>
          <w:rFonts w:ascii="Arial" w:hAnsi="Arial" w:cs="Arial"/>
          <w:sz w:val="28"/>
          <w:szCs w:val="28"/>
        </w:rPr>
        <w:t>.</w:t>
      </w:r>
    </w:p>
    <w:p w14:paraId="2CAFE298" w14:textId="32C4D3B8" w:rsidR="00AF7745" w:rsidRPr="00602835" w:rsidRDefault="00AF7745" w:rsidP="006A0088">
      <w:pPr>
        <w:pStyle w:val="ListParagraph"/>
        <w:numPr>
          <w:ilvl w:val="0"/>
          <w:numId w:val="12"/>
        </w:numPr>
        <w:spacing w:line="276" w:lineRule="auto"/>
        <w:jc w:val="both"/>
        <w:rPr>
          <w:rFonts w:ascii="Arial" w:hAnsi="Arial" w:cs="Arial"/>
          <w:sz w:val="28"/>
          <w:szCs w:val="28"/>
        </w:rPr>
      </w:pPr>
      <w:r w:rsidRPr="00602835">
        <w:rPr>
          <w:rFonts w:ascii="Arial" w:hAnsi="Arial" w:cs="Arial"/>
          <w:sz w:val="28"/>
          <w:szCs w:val="28"/>
        </w:rPr>
        <w:t>Support staff in managing complex financial, payroll</w:t>
      </w:r>
      <w:r w:rsidR="00D74F7E" w:rsidRPr="00602835">
        <w:rPr>
          <w:rFonts w:ascii="Arial" w:hAnsi="Arial" w:cs="Arial"/>
          <w:sz w:val="28"/>
          <w:szCs w:val="28"/>
        </w:rPr>
        <w:t xml:space="preserve"> </w:t>
      </w:r>
      <w:r w:rsidRPr="00602835">
        <w:rPr>
          <w:rFonts w:ascii="Arial" w:hAnsi="Arial" w:cs="Arial"/>
          <w:sz w:val="28"/>
          <w:szCs w:val="28"/>
        </w:rPr>
        <w:t>and service user situations, ensuring appropriate guidance and escalation where required.</w:t>
      </w:r>
    </w:p>
    <w:p w14:paraId="7294B2E3" w14:textId="37D8B0C9" w:rsidR="00AF7745" w:rsidRPr="00602835" w:rsidRDefault="00AF7745" w:rsidP="006A0088">
      <w:pPr>
        <w:pStyle w:val="ListParagraph"/>
        <w:numPr>
          <w:ilvl w:val="0"/>
          <w:numId w:val="12"/>
        </w:numPr>
        <w:spacing w:line="276" w:lineRule="auto"/>
        <w:jc w:val="both"/>
        <w:rPr>
          <w:rFonts w:ascii="Arial" w:hAnsi="Arial" w:cs="Arial"/>
          <w:sz w:val="28"/>
          <w:szCs w:val="28"/>
        </w:rPr>
      </w:pPr>
      <w:r w:rsidRPr="00602835">
        <w:rPr>
          <w:rFonts w:ascii="Arial" w:hAnsi="Arial" w:cs="Arial"/>
          <w:sz w:val="28"/>
          <w:szCs w:val="28"/>
        </w:rPr>
        <w:t>Contribute to</w:t>
      </w:r>
      <w:r w:rsidR="00D74F7E" w:rsidRPr="00602835">
        <w:rPr>
          <w:rFonts w:ascii="Arial" w:hAnsi="Arial" w:cs="Arial"/>
          <w:sz w:val="28"/>
          <w:szCs w:val="28"/>
        </w:rPr>
        <w:t xml:space="preserve"> the</w:t>
      </w:r>
      <w:r w:rsidRPr="00602835">
        <w:rPr>
          <w:rFonts w:ascii="Arial" w:hAnsi="Arial" w:cs="Arial"/>
          <w:sz w:val="28"/>
          <w:szCs w:val="28"/>
        </w:rPr>
        <w:t xml:space="preserve"> recruitment, induction</w:t>
      </w:r>
      <w:r w:rsidR="00023E94">
        <w:rPr>
          <w:rFonts w:ascii="Arial" w:hAnsi="Arial" w:cs="Arial"/>
          <w:sz w:val="28"/>
          <w:szCs w:val="28"/>
        </w:rPr>
        <w:t xml:space="preserve"> and</w:t>
      </w:r>
      <w:r w:rsidRPr="00602835">
        <w:rPr>
          <w:rFonts w:ascii="Arial" w:hAnsi="Arial" w:cs="Arial"/>
          <w:sz w:val="28"/>
          <w:szCs w:val="28"/>
        </w:rPr>
        <w:t xml:space="preserve"> onboarding processes for new staff.</w:t>
      </w:r>
    </w:p>
    <w:p w14:paraId="3F97E609" w14:textId="4823DFEF" w:rsidR="00EE2F7C" w:rsidRPr="00602835" w:rsidRDefault="00EE2F7C" w:rsidP="006A0088">
      <w:pPr>
        <w:pStyle w:val="ListParagraph"/>
        <w:numPr>
          <w:ilvl w:val="0"/>
          <w:numId w:val="12"/>
        </w:numPr>
        <w:spacing w:line="276" w:lineRule="auto"/>
        <w:jc w:val="both"/>
        <w:rPr>
          <w:rFonts w:ascii="Arial" w:hAnsi="Arial" w:cs="Arial"/>
          <w:sz w:val="28"/>
          <w:szCs w:val="28"/>
        </w:rPr>
      </w:pPr>
      <w:r w:rsidRPr="00602835">
        <w:rPr>
          <w:rFonts w:ascii="Arial" w:hAnsi="Arial" w:cs="Arial"/>
          <w:sz w:val="28"/>
          <w:szCs w:val="28"/>
        </w:rPr>
        <w:t>Ensure staff understand and comply with organisational policies and procedures.</w:t>
      </w:r>
    </w:p>
    <w:p w14:paraId="4D9FAE38" w14:textId="7EABE615" w:rsidR="00AF7745" w:rsidRPr="00602835" w:rsidRDefault="00D74F7E" w:rsidP="006A0088">
      <w:pPr>
        <w:pStyle w:val="ListParagraph"/>
        <w:numPr>
          <w:ilvl w:val="0"/>
          <w:numId w:val="12"/>
        </w:numPr>
        <w:spacing w:line="276" w:lineRule="auto"/>
        <w:jc w:val="both"/>
        <w:rPr>
          <w:rFonts w:ascii="Arial" w:hAnsi="Arial" w:cs="Arial"/>
          <w:sz w:val="28"/>
          <w:szCs w:val="28"/>
        </w:rPr>
      </w:pPr>
      <w:r w:rsidRPr="00602835">
        <w:rPr>
          <w:rFonts w:ascii="Arial" w:hAnsi="Arial" w:cs="Arial"/>
          <w:sz w:val="28"/>
          <w:szCs w:val="28"/>
        </w:rPr>
        <w:t>Support staff wellbeing and foster a positive</w:t>
      </w:r>
      <w:r w:rsidR="00AF7745" w:rsidRPr="00602835">
        <w:rPr>
          <w:rFonts w:ascii="Arial" w:hAnsi="Arial" w:cs="Arial"/>
          <w:sz w:val="28"/>
          <w:szCs w:val="28"/>
        </w:rPr>
        <w:t>, inclusive</w:t>
      </w:r>
      <w:r w:rsidR="00023E94">
        <w:rPr>
          <w:rFonts w:ascii="Arial" w:hAnsi="Arial" w:cs="Arial"/>
          <w:sz w:val="28"/>
          <w:szCs w:val="28"/>
        </w:rPr>
        <w:t xml:space="preserve"> and</w:t>
      </w:r>
      <w:r w:rsidR="00AF7745" w:rsidRPr="00602835">
        <w:rPr>
          <w:rFonts w:ascii="Arial" w:hAnsi="Arial" w:cs="Arial"/>
          <w:sz w:val="28"/>
          <w:szCs w:val="28"/>
        </w:rPr>
        <w:t xml:space="preserve"> supportive team culture which reflects LCiL’s values and commitment to Independent Living.</w:t>
      </w:r>
    </w:p>
    <w:p w14:paraId="5DAE8D10" w14:textId="19611934" w:rsidR="00D122B9" w:rsidRPr="00602835" w:rsidRDefault="00D122B9" w:rsidP="006A0088">
      <w:pPr>
        <w:spacing w:line="276" w:lineRule="auto"/>
        <w:jc w:val="both"/>
        <w:rPr>
          <w:rFonts w:ascii="Arial" w:hAnsi="Arial" w:cs="Arial"/>
          <w:b/>
          <w:bCs/>
          <w:sz w:val="28"/>
          <w:szCs w:val="28"/>
        </w:rPr>
      </w:pPr>
    </w:p>
    <w:p w14:paraId="668E9758" w14:textId="21D959EA" w:rsidR="00AF7745" w:rsidRPr="00602835" w:rsidRDefault="00AF7745" w:rsidP="006A0088">
      <w:pPr>
        <w:tabs>
          <w:tab w:val="num" w:pos="3116"/>
        </w:tabs>
        <w:spacing w:line="276" w:lineRule="auto"/>
        <w:jc w:val="both"/>
        <w:rPr>
          <w:rFonts w:ascii="Arial" w:hAnsi="Arial" w:cs="Arial"/>
          <w:b/>
          <w:bCs/>
          <w:sz w:val="28"/>
          <w:szCs w:val="28"/>
        </w:rPr>
      </w:pPr>
      <w:r w:rsidRPr="00602835">
        <w:rPr>
          <w:rFonts w:ascii="Arial" w:hAnsi="Arial" w:cs="Arial"/>
          <w:b/>
          <w:bCs/>
          <w:sz w:val="28"/>
          <w:szCs w:val="28"/>
        </w:rPr>
        <w:t>Financial Governance, Credit Control and Audit</w:t>
      </w:r>
    </w:p>
    <w:p w14:paraId="600F1EED" w14:textId="4A038A18" w:rsidR="00AF7745" w:rsidRPr="00602835" w:rsidRDefault="00AF7745" w:rsidP="006A0088">
      <w:pPr>
        <w:pStyle w:val="ListParagraph"/>
        <w:numPr>
          <w:ilvl w:val="0"/>
          <w:numId w:val="13"/>
        </w:numPr>
        <w:tabs>
          <w:tab w:val="num" w:pos="3116"/>
        </w:tabs>
        <w:spacing w:line="276" w:lineRule="auto"/>
        <w:jc w:val="both"/>
        <w:rPr>
          <w:rFonts w:ascii="Arial" w:hAnsi="Arial" w:cs="Arial"/>
          <w:sz w:val="28"/>
          <w:szCs w:val="28"/>
        </w:rPr>
      </w:pPr>
      <w:r w:rsidRPr="00602835">
        <w:rPr>
          <w:rFonts w:ascii="Arial" w:hAnsi="Arial" w:cs="Arial"/>
          <w:sz w:val="28"/>
          <w:szCs w:val="28"/>
        </w:rPr>
        <w:t xml:space="preserve">Oversee financial governance arrangements within the </w:t>
      </w:r>
      <w:r w:rsidR="00C168AC" w:rsidRPr="00602835">
        <w:rPr>
          <w:rFonts w:ascii="Arial" w:hAnsi="Arial" w:cs="Arial"/>
          <w:sz w:val="28"/>
          <w:szCs w:val="28"/>
          <w:lang w:eastAsia="en-GB"/>
        </w:rPr>
        <w:t>Financial Management and Payroll Service</w:t>
      </w:r>
      <w:r w:rsidRPr="00602835">
        <w:rPr>
          <w:rFonts w:ascii="Arial" w:hAnsi="Arial" w:cs="Arial"/>
          <w:sz w:val="28"/>
          <w:szCs w:val="28"/>
        </w:rPr>
        <w:t>, ensuring robust systems, controls</w:t>
      </w:r>
      <w:r w:rsidR="00023E94">
        <w:rPr>
          <w:rFonts w:ascii="Arial" w:hAnsi="Arial" w:cs="Arial"/>
          <w:sz w:val="28"/>
          <w:szCs w:val="28"/>
        </w:rPr>
        <w:t xml:space="preserve"> and</w:t>
      </w:r>
      <w:r w:rsidRPr="00602835">
        <w:rPr>
          <w:rFonts w:ascii="Arial" w:hAnsi="Arial" w:cs="Arial"/>
          <w:sz w:val="28"/>
          <w:szCs w:val="28"/>
        </w:rPr>
        <w:t xml:space="preserve"> procedures are maintained.</w:t>
      </w:r>
    </w:p>
    <w:p w14:paraId="478B1FDD" w14:textId="44E965AF" w:rsidR="00D74F7E" w:rsidRPr="00602835" w:rsidRDefault="00D74F7E" w:rsidP="006A0088">
      <w:pPr>
        <w:pStyle w:val="ListParagraph"/>
        <w:numPr>
          <w:ilvl w:val="0"/>
          <w:numId w:val="13"/>
        </w:numPr>
        <w:tabs>
          <w:tab w:val="num" w:pos="3116"/>
        </w:tabs>
        <w:spacing w:line="276" w:lineRule="auto"/>
        <w:jc w:val="both"/>
        <w:rPr>
          <w:rFonts w:ascii="Arial" w:hAnsi="Arial" w:cs="Arial"/>
          <w:sz w:val="28"/>
          <w:szCs w:val="28"/>
        </w:rPr>
      </w:pPr>
      <w:r w:rsidRPr="00602835">
        <w:rPr>
          <w:rFonts w:ascii="Arial" w:hAnsi="Arial" w:cs="Arial"/>
          <w:sz w:val="28"/>
          <w:szCs w:val="28"/>
        </w:rPr>
        <w:t xml:space="preserve">Oversee service-user accounts and ensure </w:t>
      </w:r>
      <w:r w:rsidR="00487682" w:rsidRPr="00602835">
        <w:rPr>
          <w:rFonts w:ascii="Arial" w:hAnsi="Arial" w:cs="Arial"/>
          <w:sz w:val="28"/>
          <w:szCs w:val="28"/>
        </w:rPr>
        <w:t xml:space="preserve">the </w:t>
      </w:r>
      <w:r w:rsidRPr="00602835">
        <w:rPr>
          <w:rFonts w:ascii="Arial" w:hAnsi="Arial" w:cs="Arial"/>
          <w:sz w:val="28"/>
          <w:szCs w:val="28"/>
        </w:rPr>
        <w:t>accurate management of funds</w:t>
      </w:r>
      <w:r w:rsidR="00487682" w:rsidRPr="00602835">
        <w:rPr>
          <w:rFonts w:ascii="Arial" w:hAnsi="Arial" w:cs="Arial"/>
          <w:sz w:val="28"/>
          <w:szCs w:val="28"/>
        </w:rPr>
        <w:t xml:space="preserve"> and financial records.</w:t>
      </w:r>
    </w:p>
    <w:p w14:paraId="3A03B5F5" w14:textId="295BF322" w:rsidR="00D74F7E" w:rsidRPr="00602835" w:rsidRDefault="00D74F7E" w:rsidP="006A0088">
      <w:pPr>
        <w:pStyle w:val="ListParagraph"/>
        <w:numPr>
          <w:ilvl w:val="0"/>
          <w:numId w:val="13"/>
        </w:numPr>
        <w:tabs>
          <w:tab w:val="num" w:pos="3116"/>
        </w:tabs>
        <w:spacing w:line="276" w:lineRule="auto"/>
        <w:jc w:val="both"/>
        <w:rPr>
          <w:rFonts w:ascii="Arial" w:hAnsi="Arial" w:cs="Arial"/>
          <w:sz w:val="28"/>
          <w:szCs w:val="28"/>
        </w:rPr>
      </w:pPr>
      <w:r w:rsidRPr="00602835">
        <w:rPr>
          <w:rFonts w:ascii="Arial" w:hAnsi="Arial" w:cs="Arial"/>
          <w:sz w:val="28"/>
          <w:szCs w:val="28"/>
        </w:rPr>
        <w:t>Ensure payroll payments, pension contributions, HMRC liabilities and other authorised payments are processed accurately and on time.</w:t>
      </w:r>
    </w:p>
    <w:p w14:paraId="429E03BA" w14:textId="77777777" w:rsidR="00487682" w:rsidRPr="00602835" w:rsidRDefault="00487682" w:rsidP="006A0088">
      <w:pPr>
        <w:pStyle w:val="ListParagraph"/>
        <w:numPr>
          <w:ilvl w:val="0"/>
          <w:numId w:val="13"/>
        </w:numPr>
        <w:spacing w:line="276" w:lineRule="auto"/>
        <w:jc w:val="both"/>
        <w:rPr>
          <w:rFonts w:ascii="Arial" w:hAnsi="Arial" w:cs="Arial"/>
          <w:bCs/>
          <w:sz w:val="28"/>
          <w:szCs w:val="28"/>
        </w:rPr>
      </w:pPr>
      <w:r w:rsidRPr="00602835">
        <w:rPr>
          <w:rFonts w:ascii="Arial" w:hAnsi="Arial" w:cs="Arial"/>
          <w:bCs/>
          <w:sz w:val="28"/>
          <w:szCs w:val="28"/>
        </w:rPr>
        <w:t>Provide support to the Finance Assistant to ensure service-user accounts are maintained accurately and records remain up to date.</w:t>
      </w:r>
    </w:p>
    <w:p w14:paraId="4301E085" w14:textId="77777777" w:rsidR="00487682" w:rsidRPr="00602835" w:rsidRDefault="00487682" w:rsidP="006A0088">
      <w:pPr>
        <w:pStyle w:val="ListParagraph"/>
        <w:numPr>
          <w:ilvl w:val="0"/>
          <w:numId w:val="13"/>
        </w:numPr>
        <w:spacing w:line="276" w:lineRule="auto"/>
        <w:jc w:val="both"/>
        <w:rPr>
          <w:rFonts w:ascii="Arial" w:hAnsi="Arial" w:cs="Arial"/>
          <w:bCs/>
          <w:sz w:val="28"/>
          <w:szCs w:val="28"/>
        </w:rPr>
      </w:pPr>
      <w:r w:rsidRPr="00602835">
        <w:rPr>
          <w:rFonts w:ascii="Arial" w:hAnsi="Arial" w:cs="Arial"/>
          <w:bCs/>
          <w:sz w:val="28"/>
          <w:szCs w:val="28"/>
        </w:rPr>
        <w:t>Monitor outstanding balances and incoming payments, taking appropriate recovery and follow-up action where required.</w:t>
      </w:r>
    </w:p>
    <w:p w14:paraId="3A0F2203" w14:textId="77777777" w:rsidR="00487682" w:rsidRPr="00602835" w:rsidRDefault="00487682" w:rsidP="006A0088">
      <w:pPr>
        <w:pStyle w:val="ListParagraph"/>
        <w:numPr>
          <w:ilvl w:val="0"/>
          <w:numId w:val="13"/>
        </w:numPr>
        <w:spacing w:line="276" w:lineRule="auto"/>
        <w:jc w:val="both"/>
        <w:rPr>
          <w:rFonts w:ascii="Arial" w:hAnsi="Arial" w:cs="Arial"/>
          <w:bCs/>
          <w:sz w:val="28"/>
          <w:szCs w:val="28"/>
        </w:rPr>
      </w:pPr>
      <w:r w:rsidRPr="00602835">
        <w:rPr>
          <w:rFonts w:ascii="Arial" w:hAnsi="Arial" w:cs="Arial"/>
          <w:bCs/>
          <w:sz w:val="28"/>
          <w:szCs w:val="28"/>
        </w:rPr>
        <w:t>Liaise with local authorities and relevant funding bodies to resolve payment issues, recover outstanding balances and ensure timely settlement of debts relating to service-user accounts.</w:t>
      </w:r>
    </w:p>
    <w:p w14:paraId="7198A2CE" w14:textId="77777777" w:rsidR="00487682" w:rsidRPr="00602835" w:rsidRDefault="00487682" w:rsidP="006A0088">
      <w:pPr>
        <w:pStyle w:val="ListParagraph"/>
        <w:numPr>
          <w:ilvl w:val="0"/>
          <w:numId w:val="13"/>
        </w:numPr>
        <w:spacing w:line="276" w:lineRule="auto"/>
        <w:jc w:val="both"/>
        <w:rPr>
          <w:rFonts w:ascii="Arial" w:hAnsi="Arial" w:cs="Arial"/>
          <w:bCs/>
          <w:sz w:val="28"/>
          <w:szCs w:val="28"/>
        </w:rPr>
      </w:pPr>
      <w:r w:rsidRPr="00602835">
        <w:rPr>
          <w:rFonts w:ascii="Arial" w:hAnsi="Arial" w:cs="Arial"/>
          <w:bCs/>
          <w:sz w:val="28"/>
          <w:szCs w:val="28"/>
        </w:rPr>
        <w:t>Carry out regular audits and reconciliations of Financial Management Service accounts, ensuring fees are charged and paid correctly, investigating discrepancies and resolving financial anomalies in a timely manner.</w:t>
      </w:r>
    </w:p>
    <w:p w14:paraId="07AAB140" w14:textId="77777777" w:rsidR="00487682" w:rsidRPr="00602835" w:rsidRDefault="00487682" w:rsidP="006A0088">
      <w:pPr>
        <w:pStyle w:val="ListParagraph"/>
        <w:numPr>
          <w:ilvl w:val="0"/>
          <w:numId w:val="13"/>
        </w:numPr>
        <w:spacing w:line="276" w:lineRule="auto"/>
        <w:jc w:val="both"/>
        <w:rPr>
          <w:rFonts w:ascii="Arial" w:hAnsi="Arial" w:cs="Arial"/>
          <w:bCs/>
          <w:sz w:val="28"/>
          <w:szCs w:val="28"/>
        </w:rPr>
      </w:pPr>
      <w:r w:rsidRPr="00602835">
        <w:rPr>
          <w:rFonts w:ascii="Arial" w:hAnsi="Arial" w:cs="Arial"/>
          <w:bCs/>
          <w:sz w:val="28"/>
          <w:szCs w:val="28"/>
        </w:rPr>
        <w:t>Lead quarterly account reviews and service audits to minimise errors, strengthen financial controls and support organisational compliance requirements.</w:t>
      </w:r>
    </w:p>
    <w:p w14:paraId="3A5E93D5" w14:textId="77777777" w:rsidR="00487682" w:rsidRPr="00602835" w:rsidRDefault="00487682" w:rsidP="006A0088">
      <w:pPr>
        <w:pStyle w:val="ListParagraph"/>
        <w:numPr>
          <w:ilvl w:val="0"/>
          <w:numId w:val="13"/>
        </w:numPr>
        <w:spacing w:line="276" w:lineRule="auto"/>
        <w:jc w:val="both"/>
        <w:rPr>
          <w:rFonts w:ascii="Arial" w:hAnsi="Arial" w:cs="Arial"/>
          <w:bCs/>
          <w:sz w:val="28"/>
          <w:szCs w:val="28"/>
        </w:rPr>
      </w:pPr>
      <w:r w:rsidRPr="00602835">
        <w:rPr>
          <w:rFonts w:ascii="Arial" w:hAnsi="Arial" w:cs="Arial"/>
          <w:bCs/>
          <w:sz w:val="28"/>
          <w:szCs w:val="28"/>
        </w:rPr>
        <w:t>Prepare financial records, supporting documentation and audit schedules for internal and external audits.</w:t>
      </w:r>
    </w:p>
    <w:p w14:paraId="0A4B2FAF" w14:textId="77777777" w:rsidR="00487682" w:rsidRPr="00602835" w:rsidRDefault="00487682" w:rsidP="006A0088">
      <w:pPr>
        <w:pStyle w:val="ListParagraph"/>
        <w:tabs>
          <w:tab w:val="num" w:pos="3116"/>
        </w:tabs>
        <w:spacing w:line="276" w:lineRule="auto"/>
        <w:jc w:val="both"/>
        <w:rPr>
          <w:rFonts w:ascii="Arial" w:hAnsi="Arial" w:cs="Arial"/>
          <w:sz w:val="28"/>
          <w:szCs w:val="28"/>
        </w:rPr>
      </w:pPr>
    </w:p>
    <w:p w14:paraId="1EC0E62A" w14:textId="2A5B1C08" w:rsidR="00C91D98" w:rsidRPr="00602835" w:rsidRDefault="00AF7745" w:rsidP="006A0088">
      <w:pPr>
        <w:tabs>
          <w:tab w:val="num" w:pos="3116"/>
        </w:tabs>
        <w:spacing w:line="276" w:lineRule="auto"/>
        <w:jc w:val="both"/>
        <w:rPr>
          <w:rFonts w:ascii="Arial" w:hAnsi="Arial" w:cs="Arial"/>
          <w:b/>
          <w:bCs/>
          <w:sz w:val="28"/>
          <w:szCs w:val="28"/>
        </w:rPr>
      </w:pPr>
      <w:r w:rsidRPr="00602835">
        <w:rPr>
          <w:rFonts w:ascii="Arial" w:hAnsi="Arial" w:cs="Arial"/>
          <w:b/>
          <w:bCs/>
          <w:sz w:val="28"/>
          <w:szCs w:val="28"/>
        </w:rPr>
        <w:t>P</w:t>
      </w:r>
      <w:r w:rsidR="00C91D98" w:rsidRPr="00602835">
        <w:rPr>
          <w:rFonts w:ascii="Arial" w:hAnsi="Arial" w:cs="Arial"/>
          <w:b/>
          <w:bCs/>
          <w:sz w:val="28"/>
          <w:szCs w:val="28"/>
        </w:rPr>
        <w:t>romotion of LCIL’s Services</w:t>
      </w:r>
    </w:p>
    <w:p w14:paraId="46BD8279" w14:textId="77777777" w:rsidR="00EE2F7C" w:rsidRPr="00602835" w:rsidRDefault="00C91D98" w:rsidP="006A0088">
      <w:pPr>
        <w:numPr>
          <w:ilvl w:val="0"/>
          <w:numId w:val="6"/>
        </w:numPr>
        <w:spacing w:line="276" w:lineRule="auto"/>
        <w:jc w:val="both"/>
        <w:rPr>
          <w:rFonts w:ascii="Arial" w:hAnsi="Arial" w:cs="Arial"/>
          <w:sz w:val="28"/>
          <w:szCs w:val="28"/>
        </w:rPr>
      </w:pPr>
      <w:r w:rsidRPr="00602835">
        <w:rPr>
          <w:rFonts w:ascii="Arial" w:hAnsi="Arial" w:cs="Arial"/>
          <w:sz w:val="28"/>
          <w:szCs w:val="28"/>
        </w:rPr>
        <w:lastRenderedPageBreak/>
        <w:t xml:space="preserve">Promote LCIL’s activities and services to stakeholders and members of the </w:t>
      </w:r>
      <w:r w:rsidR="00CA3C55" w:rsidRPr="00602835">
        <w:rPr>
          <w:rFonts w:ascii="Arial" w:hAnsi="Arial" w:cs="Arial"/>
          <w:sz w:val="28"/>
          <w:szCs w:val="28"/>
        </w:rPr>
        <w:t>public and</w:t>
      </w:r>
      <w:r w:rsidRPr="00602835">
        <w:rPr>
          <w:rFonts w:ascii="Arial" w:hAnsi="Arial" w:cs="Arial"/>
          <w:color w:val="000000"/>
          <w:sz w:val="28"/>
          <w:szCs w:val="28"/>
        </w:rPr>
        <w:t xml:space="preserve"> communicate how LCiL can support </w:t>
      </w:r>
      <w:r w:rsidRPr="00602835">
        <w:rPr>
          <w:rFonts w:ascii="Arial" w:hAnsi="Arial" w:cs="Arial"/>
          <w:sz w:val="28"/>
          <w:szCs w:val="28"/>
        </w:rPr>
        <w:t>LCI</w:t>
      </w:r>
      <w:r w:rsidR="00473029" w:rsidRPr="00602835">
        <w:rPr>
          <w:rFonts w:ascii="Arial" w:hAnsi="Arial" w:cs="Arial"/>
          <w:sz w:val="28"/>
          <w:szCs w:val="28"/>
        </w:rPr>
        <w:t>L</w:t>
      </w:r>
      <w:r w:rsidRPr="00602835">
        <w:rPr>
          <w:rFonts w:ascii="Arial" w:hAnsi="Arial" w:cs="Arial"/>
          <w:sz w:val="28"/>
          <w:szCs w:val="28"/>
        </w:rPr>
        <w:t>’s service users.</w:t>
      </w:r>
    </w:p>
    <w:p w14:paraId="6EA0BBF6" w14:textId="6558EBCC" w:rsidR="00C91D98" w:rsidRPr="00602835" w:rsidRDefault="00C91D98" w:rsidP="006A0088">
      <w:pPr>
        <w:numPr>
          <w:ilvl w:val="0"/>
          <w:numId w:val="6"/>
        </w:numPr>
        <w:spacing w:line="276" w:lineRule="auto"/>
        <w:ind w:right="228"/>
        <w:jc w:val="both"/>
        <w:rPr>
          <w:rFonts w:ascii="Arial" w:hAnsi="Arial" w:cs="Arial"/>
          <w:sz w:val="28"/>
          <w:szCs w:val="28"/>
          <w:lang w:eastAsia="en-GB"/>
        </w:rPr>
      </w:pPr>
      <w:r w:rsidRPr="00602835">
        <w:rPr>
          <w:rFonts w:ascii="Arial" w:hAnsi="Arial" w:cs="Arial"/>
          <w:sz w:val="28"/>
          <w:szCs w:val="28"/>
        </w:rPr>
        <w:t xml:space="preserve">Contribute to effective communication to ensure </w:t>
      </w:r>
      <w:r w:rsidR="00EE2F7C" w:rsidRPr="00602835">
        <w:rPr>
          <w:rFonts w:ascii="Arial" w:hAnsi="Arial" w:cs="Arial"/>
          <w:sz w:val="28"/>
          <w:szCs w:val="28"/>
        </w:rPr>
        <w:t>Financial Management and Payroll Service</w:t>
      </w:r>
      <w:r w:rsidRPr="00602835">
        <w:rPr>
          <w:rFonts w:ascii="Arial" w:hAnsi="Arial" w:cs="Arial"/>
          <w:sz w:val="28"/>
          <w:szCs w:val="28"/>
        </w:rPr>
        <w:t xml:space="preserve"> is well understood within and </w:t>
      </w:r>
      <w:r w:rsidR="00CA3C55" w:rsidRPr="00602835">
        <w:rPr>
          <w:rFonts w:ascii="Arial" w:hAnsi="Arial" w:cs="Arial"/>
          <w:sz w:val="28"/>
          <w:szCs w:val="28"/>
        </w:rPr>
        <w:t>outwith</w:t>
      </w:r>
      <w:r w:rsidRPr="00602835">
        <w:rPr>
          <w:rFonts w:ascii="Arial" w:hAnsi="Arial" w:cs="Arial"/>
          <w:sz w:val="28"/>
          <w:szCs w:val="28"/>
        </w:rPr>
        <w:t xml:space="preserve"> LCiL, enabling strong and appropriate cross-referrals between services.</w:t>
      </w:r>
    </w:p>
    <w:p w14:paraId="2757CF1E" w14:textId="0FB12F22" w:rsidR="00C91D98" w:rsidRPr="00602835" w:rsidRDefault="00C91D98" w:rsidP="006A0088">
      <w:pPr>
        <w:numPr>
          <w:ilvl w:val="0"/>
          <w:numId w:val="6"/>
        </w:numPr>
        <w:spacing w:line="276" w:lineRule="auto"/>
        <w:jc w:val="both"/>
        <w:rPr>
          <w:rFonts w:ascii="Arial" w:hAnsi="Arial" w:cs="Arial"/>
          <w:sz w:val="28"/>
          <w:szCs w:val="28"/>
        </w:rPr>
      </w:pPr>
      <w:r w:rsidRPr="00602835">
        <w:rPr>
          <w:rFonts w:ascii="Arial" w:hAnsi="Arial" w:cs="Arial"/>
          <w:sz w:val="28"/>
          <w:szCs w:val="28"/>
        </w:rPr>
        <w:t>Support staff to engage in outreach, awareness raising</w:t>
      </w:r>
      <w:r w:rsidR="00023E94">
        <w:rPr>
          <w:rFonts w:ascii="Arial" w:hAnsi="Arial" w:cs="Arial"/>
          <w:sz w:val="28"/>
          <w:szCs w:val="28"/>
        </w:rPr>
        <w:t xml:space="preserve"> and</w:t>
      </w:r>
      <w:r w:rsidRPr="00602835">
        <w:rPr>
          <w:rFonts w:ascii="Arial" w:hAnsi="Arial" w:cs="Arial"/>
          <w:sz w:val="28"/>
          <w:szCs w:val="28"/>
        </w:rPr>
        <w:t xml:space="preserve"> community engagement.</w:t>
      </w:r>
    </w:p>
    <w:p w14:paraId="637A4042" w14:textId="77777777" w:rsidR="00EE2F7C" w:rsidRPr="00602835" w:rsidRDefault="00EE2F7C" w:rsidP="006A0088">
      <w:pPr>
        <w:spacing w:line="276" w:lineRule="auto"/>
        <w:jc w:val="both"/>
        <w:rPr>
          <w:rFonts w:ascii="Arial" w:hAnsi="Arial" w:cs="Arial"/>
          <w:sz w:val="28"/>
          <w:szCs w:val="28"/>
        </w:rPr>
      </w:pPr>
    </w:p>
    <w:p w14:paraId="2099F212" w14:textId="77777777" w:rsidR="00EE2F7C" w:rsidRPr="00602835" w:rsidRDefault="00EE2F7C" w:rsidP="006A0088">
      <w:pPr>
        <w:spacing w:line="276" w:lineRule="auto"/>
        <w:jc w:val="both"/>
        <w:rPr>
          <w:rFonts w:ascii="Arial" w:hAnsi="Arial" w:cs="Arial"/>
          <w:b/>
          <w:bCs/>
          <w:sz w:val="28"/>
          <w:szCs w:val="28"/>
        </w:rPr>
      </w:pPr>
      <w:r w:rsidRPr="00602835">
        <w:rPr>
          <w:rFonts w:ascii="Arial" w:hAnsi="Arial" w:cs="Arial"/>
          <w:b/>
          <w:bCs/>
          <w:sz w:val="28"/>
          <w:szCs w:val="28"/>
        </w:rPr>
        <w:t>Quality Assurance, Governance, Monitoring and Reporting</w:t>
      </w:r>
    </w:p>
    <w:p w14:paraId="361CBBA7" w14:textId="77777777" w:rsidR="006A0088" w:rsidRPr="00602835" w:rsidRDefault="006A0088" w:rsidP="006A0088">
      <w:pPr>
        <w:pStyle w:val="ListParagraph"/>
        <w:numPr>
          <w:ilvl w:val="0"/>
          <w:numId w:val="20"/>
        </w:numPr>
        <w:spacing w:line="276" w:lineRule="auto"/>
        <w:jc w:val="both"/>
        <w:rPr>
          <w:rFonts w:ascii="Arial" w:hAnsi="Arial" w:cs="Arial"/>
          <w:bCs/>
          <w:sz w:val="28"/>
          <w:szCs w:val="28"/>
        </w:rPr>
      </w:pPr>
      <w:r w:rsidRPr="00602835">
        <w:rPr>
          <w:rFonts w:ascii="Arial" w:hAnsi="Arial" w:cs="Arial"/>
          <w:bCs/>
          <w:sz w:val="28"/>
          <w:szCs w:val="28"/>
        </w:rPr>
        <w:t>Contribute to developing and maintaining effective monitoring and reporting systems.</w:t>
      </w:r>
    </w:p>
    <w:p w14:paraId="0757D2CF" w14:textId="77777777" w:rsidR="006A0088" w:rsidRPr="00602835" w:rsidRDefault="006A0088" w:rsidP="006A0088">
      <w:pPr>
        <w:pStyle w:val="ListParagraph"/>
        <w:numPr>
          <w:ilvl w:val="0"/>
          <w:numId w:val="20"/>
        </w:numPr>
        <w:spacing w:line="276" w:lineRule="auto"/>
        <w:jc w:val="both"/>
        <w:rPr>
          <w:rFonts w:ascii="Arial" w:hAnsi="Arial" w:cs="Arial"/>
          <w:bCs/>
          <w:sz w:val="28"/>
          <w:szCs w:val="28"/>
        </w:rPr>
      </w:pPr>
      <w:r w:rsidRPr="00602835">
        <w:rPr>
          <w:rFonts w:ascii="Arial" w:hAnsi="Arial" w:cs="Arial"/>
          <w:bCs/>
          <w:sz w:val="28"/>
          <w:szCs w:val="28"/>
        </w:rPr>
        <w:t>Ensure service monitoring systems effectively capture outcomes, performance measures and service-user feedback.</w:t>
      </w:r>
    </w:p>
    <w:p w14:paraId="4F3EFA35" w14:textId="77777777" w:rsidR="006A0088" w:rsidRPr="00602835" w:rsidRDefault="006A0088" w:rsidP="006A0088">
      <w:pPr>
        <w:pStyle w:val="ListParagraph"/>
        <w:numPr>
          <w:ilvl w:val="0"/>
          <w:numId w:val="20"/>
        </w:numPr>
        <w:spacing w:line="276" w:lineRule="auto"/>
        <w:jc w:val="both"/>
        <w:rPr>
          <w:rFonts w:ascii="Arial" w:hAnsi="Arial" w:cs="Arial"/>
          <w:bCs/>
          <w:sz w:val="28"/>
          <w:szCs w:val="28"/>
        </w:rPr>
      </w:pPr>
      <w:r w:rsidRPr="00602835">
        <w:rPr>
          <w:rFonts w:ascii="Arial" w:hAnsi="Arial" w:cs="Arial"/>
          <w:bCs/>
          <w:sz w:val="28"/>
          <w:szCs w:val="28"/>
        </w:rPr>
        <w:t>Monitor and evaluate service outcomes, trends and key performance indicators, identifying risks, areas for improvement and opportunities for innovation.</w:t>
      </w:r>
    </w:p>
    <w:p w14:paraId="3E11A722" w14:textId="77777777" w:rsidR="006A0088" w:rsidRPr="00602835" w:rsidRDefault="006A0088" w:rsidP="006A0088">
      <w:pPr>
        <w:pStyle w:val="ListParagraph"/>
        <w:numPr>
          <w:ilvl w:val="0"/>
          <w:numId w:val="20"/>
        </w:numPr>
        <w:spacing w:line="276" w:lineRule="auto"/>
        <w:jc w:val="both"/>
        <w:rPr>
          <w:rFonts w:ascii="Arial" w:hAnsi="Arial" w:cs="Arial"/>
          <w:bCs/>
          <w:sz w:val="28"/>
          <w:szCs w:val="28"/>
        </w:rPr>
      </w:pPr>
      <w:r w:rsidRPr="00602835">
        <w:rPr>
          <w:rFonts w:ascii="Arial" w:hAnsi="Arial" w:cs="Arial"/>
          <w:bCs/>
          <w:sz w:val="28"/>
          <w:szCs w:val="28"/>
        </w:rPr>
        <w:t>Produce accurate management information, performance reports and service updates for senior management, funders and the Board.</w:t>
      </w:r>
    </w:p>
    <w:p w14:paraId="4645A210" w14:textId="77777777" w:rsidR="006A0088" w:rsidRPr="00602835" w:rsidRDefault="006A0088" w:rsidP="006A0088">
      <w:pPr>
        <w:pStyle w:val="ListParagraph"/>
        <w:numPr>
          <w:ilvl w:val="0"/>
          <w:numId w:val="20"/>
        </w:numPr>
        <w:spacing w:line="276" w:lineRule="auto"/>
        <w:jc w:val="both"/>
        <w:rPr>
          <w:rFonts w:ascii="Arial" w:hAnsi="Arial" w:cs="Arial"/>
          <w:bCs/>
          <w:sz w:val="28"/>
          <w:szCs w:val="28"/>
        </w:rPr>
      </w:pPr>
      <w:r w:rsidRPr="00602835">
        <w:rPr>
          <w:rFonts w:ascii="Arial" w:hAnsi="Arial" w:cs="Arial"/>
          <w:bCs/>
          <w:sz w:val="28"/>
          <w:szCs w:val="28"/>
        </w:rPr>
        <w:t>Ensure record keeping and audit trails are maintained in compliance with organisational policies, audit standards, GDPR requirements and financial management procedures.</w:t>
      </w:r>
    </w:p>
    <w:p w14:paraId="78670A10" w14:textId="77777777" w:rsidR="006A0088" w:rsidRPr="00602835" w:rsidRDefault="006A0088" w:rsidP="006A0088">
      <w:pPr>
        <w:pStyle w:val="ListParagraph"/>
        <w:numPr>
          <w:ilvl w:val="0"/>
          <w:numId w:val="20"/>
        </w:numPr>
        <w:spacing w:line="276" w:lineRule="auto"/>
        <w:jc w:val="both"/>
        <w:rPr>
          <w:rFonts w:ascii="Arial" w:hAnsi="Arial" w:cs="Arial"/>
          <w:bCs/>
          <w:sz w:val="28"/>
          <w:szCs w:val="28"/>
        </w:rPr>
      </w:pPr>
      <w:r w:rsidRPr="00602835">
        <w:rPr>
          <w:rFonts w:ascii="Arial" w:hAnsi="Arial" w:cs="Arial"/>
          <w:bCs/>
          <w:sz w:val="28"/>
          <w:szCs w:val="28"/>
        </w:rPr>
        <w:t>Contribute to developing and maintaining policies, procedures, guidance and operational processes relating to the Financial Management and Payroll Service.</w:t>
      </w:r>
    </w:p>
    <w:p w14:paraId="23FA083E" w14:textId="77777777" w:rsidR="006A0088" w:rsidRPr="00602835" w:rsidRDefault="006A0088" w:rsidP="006A0088">
      <w:pPr>
        <w:pStyle w:val="ListParagraph"/>
        <w:numPr>
          <w:ilvl w:val="0"/>
          <w:numId w:val="20"/>
        </w:numPr>
        <w:spacing w:line="276" w:lineRule="auto"/>
        <w:jc w:val="both"/>
        <w:rPr>
          <w:rFonts w:ascii="Arial" w:hAnsi="Arial" w:cs="Arial"/>
          <w:bCs/>
          <w:sz w:val="28"/>
          <w:szCs w:val="28"/>
        </w:rPr>
      </w:pPr>
      <w:r w:rsidRPr="00602835">
        <w:rPr>
          <w:rFonts w:ascii="Arial" w:hAnsi="Arial" w:cs="Arial"/>
          <w:bCs/>
          <w:sz w:val="28"/>
          <w:szCs w:val="28"/>
        </w:rPr>
        <w:t>Ensure service-user feedback is captured and used to inform service development and continuous improvement.</w:t>
      </w:r>
    </w:p>
    <w:p w14:paraId="4A1AF2E3" w14:textId="77777777" w:rsidR="006A0088" w:rsidRPr="00602835" w:rsidRDefault="006A0088" w:rsidP="006A0088">
      <w:pPr>
        <w:pStyle w:val="ListParagraph"/>
        <w:numPr>
          <w:ilvl w:val="0"/>
          <w:numId w:val="20"/>
        </w:numPr>
        <w:spacing w:line="276" w:lineRule="auto"/>
        <w:jc w:val="both"/>
        <w:rPr>
          <w:rFonts w:ascii="Arial" w:hAnsi="Arial" w:cs="Arial"/>
          <w:bCs/>
          <w:sz w:val="28"/>
          <w:szCs w:val="28"/>
        </w:rPr>
      </w:pPr>
      <w:r w:rsidRPr="00602835">
        <w:rPr>
          <w:rFonts w:ascii="Arial" w:hAnsi="Arial" w:cs="Arial"/>
          <w:bCs/>
          <w:sz w:val="28"/>
          <w:szCs w:val="28"/>
        </w:rPr>
        <w:t>Contribute to updating the organisational risk register and support wider quality assurance activities.</w:t>
      </w:r>
    </w:p>
    <w:p w14:paraId="1B46FCBF" w14:textId="77777777" w:rsidR="00C75205" w:rsidRPr="00602835" w:rsidRDefault="00C75205" w:rsidP="006A0088">
      <w:pPr>
        <w:pStyle w:val="ListParagraph"/>
        <w:spacing w:line="276" w:lineRule="auto"/>
        <w:jc w:val="both"/>
        <w:rPr>
          <w:rFonts w:ascii="Arial" w:hAnsi="Arial" w:cs="Arial"/>
          <w:sz w:val="28"/>
          <w:szCs w:val="28"/>
        </w:rPr>
      </w:pPr>
    </w:p>
    <w:p w14:paraId="78439D17" w14:textId="12440236" w:rsidR="006F713B" w:rsidRPr="00602835" w:rsidRDefault="006F713B" w:rsidP="006A0088">
      <w:pPr>
        <w:spacing w:line="276" w:lineRule="auto"/>
        <w:jc w:val="both"/>
        <w:rPr>
          <w:rFonts w:ascii="Arial" w:hAnsi="Arial" w:cs="Arial"/>
          <w:b/>
          <w:bCs/>
          <w:sz w:val="28"/>
          <w:szCs w:val="28"/>
        </w:rPr>
      </w:pPr>
      <w:r w:rsidRPr="00602835">
        <w:rPr>
          <w:rFonts w:ascii="Arial" w:hAnsi="Arial" w:cs="Arial"/>
          <w:b/>
          <w:bCs/>
          <w:sz w:val="28"/>
          <w:szCs w:val="28"/>
        </w:rPr>
        <w:t>Service Development and Innovation</w:t>
      </w:r>
    </w:p>
    <w:p w14:paraId="54EE75DD" w14:textId="23FCA3D4" w:rsidR="006F713B" w:rsidRPr="00602835" w:rsidRDefault="006F713B" w:rsidP="006A0088">
      <w:pPr>
        <w:numPr>
          <w:ilvl w:val="0"/>
          <w:numId w:val="8"/>
        </w:numPr>
        <w:spacing w:line="276" w:lineRule="auto"/>
        <w:jc w:val="both"/>
        <w:rPr>
          <w:rFonts w:ascii="Arial" w:hAnsi="Arial" w:cs="Arial"/>
          <w:sz w:val="28"/>
          <w:szCs w:val="28"/>
        </w:rPr>
      </w:pPr>
      <w:r w:rsidRPr="00602835">
        <w:rPr>
          <w:rFonts w:ascii="Arial" w:hAnsi="Arial" w:cs="Arial"/>
          <w:sz w:val="28"/>
          <w:szCs w:val="28"/>
        </w:rPr>
        <w:t xml:space="preserve">Contribute to the ongoing development and growth of the services, identifying </w:t>
      </w:r>
      <w:r w:rsidR="00452379" w:rsidRPr="00602835">
        <w:rPr>
          <w:rFonts w:ascii="Arial" w:hAnsi="Arial" w:cs="Arial"/>
          <w:sz w:val="28"/>
          <w:szCs w:val="28"/>
        </w:rPr>
        <w:t xml:space="preserve">gaps in service provision and </w:t>
      </w:r>
      <w:r w:rsidRPr="00602835">
        <w:rPr>
          <w:rFonts w:ascii="Arial" w:hAnsi="Arial" w:cs="Arial"/>
          <w:sz w:val="28"/>
          <w:szCs w:val="28"/>
        </w:rPr>
        <w:t>opportunities for improvement and expansion</w:t>
      </w:r>
      <w:r w:rsidR="00B573E2" w:rsidRPr="00602835">
        <w:rPr>
          <w:rFonts w:ascii="Arial" w:hAnsi="Arial" w:cs="Arial"/>
          <w:sz w:val="28"/>
          <w:szCs w:val="28"/>
        </w:rPr>
        <w:t>.</w:t>
      </w:r>
    </w:p>
    <w:p w14:paraId="25A7C419" w14:textId="2E08E0D1" w:rsidR="00071A1D" w:rsidRPr="00602835" w:rsidRDefault="00071A1D" w:rsidP="006A0088">
      <w:pPr>
        <w:numPr>
          <w:ilvl w:val="0"/>
          <w:numId w:val="8"/>
        </w:numPr>
        <w:spacing w:line="276" w:lineRule="auto"/>
        <w:jc w:val="both"/>
        <w:rPr>
          <w:rFonts w:ascii="Arial" w:hAnsi="Arial" w:cs="Arial"/>
          <w:sz w:val="28"/>
          <w:szCs w:val="28"/>
          <w:lang w:eastAsia="en-GB"/>
        </w:rPr>
      </w:pPr>
      <w:r w:rsidRPr="00602835">
        <w:rPr>
          <w:rFonts w:ascii="Arial" w:hAnsi="Arial" w:cs="Arial"/>
          <w:sz w:val="28"/>
          <w:szCs w:val="28"/>
        </w:rPr>
        <w:t>Encourage innovation and creative approaches to service delivery</w:t>
      </w:r>
      <w:r w:rsidR="00B61071" w:rsidRPr="00602835">
        <w:rPr>
          <w:rFonts w:ascii="Arial" w:hAnsi="Arial" w:cs="Arial"/>
          <w:sz w:val="28"/>
          <w:szCs w:val="28"/>
          <w:lang w:eastAsia="en-GB"/>
        </w:rPr>
        <w:t xml:space="preserve"> and problem solving within the team</w:t>
      </w:r>
      <w:r w:rsidRPr="00602835">
        <w:rPr>
          <w:rFonts w:ascii="Arial" w:hAnsi="Arial" w:cs="Arial"/>
          <w:sz w:val="28"/>
          <w:szCs w:val="28"/>
        </w:rPr>
        <w:t>.</w:t>
      </w:r>
      <w:r w:rsidRPr="00602835">
        <w:rPr>
          <w:rFonts w:ascii="Arial" w:hAnsi="Arial" w:cs="Arial"/>
          <w:sz w:val="28"/>
          <w:szCs w:val="28"/>
          <w:lang w:eastAsia="en-GB"/>
        </w:rPr>
        <w:t xml:space="preserve"> </w:t>
      </w:r>
    </w:p>
    <w:p w14:paraId="1F098061" w14:textId="6CC5B180" w:rsidR="006F713B" w:rsidRPr="00602835" w:rsidRDefault="00071A1D" w:rsidP="006A0088">
      <w:pPr>
        <w:numPr>
          <w:ilvl w:val="0"/>
          <w:numId w:val="8"/>
        </w:numPr>
        <w:spacing w:line="276" w:lineRule="auto"/>
        <w:jc w:val="both"/>
        <w:rPr>
          <w:rFonts w:ascii="Arial" w:hAnsi="Arial" w:cs="Arial"/>
          <w:sz w:val="28"/>
          <w:szCs w:val="28"/>
          <w:lang w:eastAsia="en-GB"/>
        </w:rPr>
      </w:pPr>
      <w:r w:rsidRPr="00602835">
        <w:rPr>
          <w:rFonts w:ascii="Arial" w:hAnsi="Arial" w:cs="Arial"/>
          <w:sz w:val="28"/>
          <w:szCs w:val="28"/>
          <w:lang w:eastAsia="en-GB"/>
        </w:rPr>
        <w:t xml:space="preserve">Use learning from service delivery to strengthen </w:t>
      </w:r>
      <w:r w:rsidR="00B61071" w:rsidRPr="00602835">
        <w:rPr>
          <w:rFonts w:ascii="Arial" w:hAnsi="Arial" w:cs="Arial"/>
          <w:sz w:val="28"/>
          <w:szCs w:val="28"/>
          <w:lang w:eastAsia="en-GB"/>
        </w:rPr>
        <w:t xml:space="preserve">and promote </w:t>
      </w:r>
      <w:r w:rsidRPr="00602835">
        <w:rPr>
          <w:rFonts w:ascii="Arial" w:hAnsi="Arial" w:cs="Arial"/>
          <w:sz w:val="28"/>
          <w:szCs w:val="28"/>
          <w:lang w:eastAsia="en-GB"/>
        </w:rPr>
        <w:t>integration across LCIL services, improving accessibility, outcomes and user experience.</w:t>
      </w:r>
    </w:p>
    <w:p w14:paraId="6F958A42" w14:textId="602563B9" w:rsidR="00EE2F7C" w:rsidRPr="00602835" w:rsidRDefault="00EE2F7C" w:rsidP="006A0088">
      <w:pPr>
        <w:numPr>
          <w:ilvl w:val="0"/>
          <w:numId w:val="8"/>
        </w:numPr>
        <w:spacing w:line="276" w:lineRule="auto"/>
        <w:jc w:val="both"/>
        <w:rPr>
          <w:rFonts w:ascii="Arial" w:hAnsi="Arial" w:cs="Arial"/>
          <w:sz w:val="28"/>
          <w:szCs w:val="28"/>
          <w:lang w:eastAsia="en-GB"/>
        </w:rPr>
      </w:pPr>
      <w:r w:rsidRPr="00602835">
        <w:rPr>
          <w:rFonts w:ascii="Arial" w:hAnsi="Arial" w:cs="Arial"/>
          <w:sz w:val="28"/>
          <w:szCs w:val="28"/>
          <w:lang w:eastAsia="en-GB"/>
        </w:rPr>
        <w:t>Support the implementation of new systems, processes and ways of working.</w:t>
      </w:r>
    </w:p>
    <w:p w14:paraId="24454FC5" w14:textId="77777777" w:rsidR="006F713B" w:rsidRPr="00602835" w:rsidRDefault="006F713B" w:rsidP="006A0088">
      <w:pPr>
        <w:spacing w:line="276" w:lineRule="auto"/>
        <w:jc w:val="both"/>
        <w:rPr>
          <w:rFonts w:ascii="Arial" w:hAnsi="Arial" w:cs="Arial"/>
          <w:b/>
          <w:sz w:val="28"/>
          <w:szCs w:val="28"/>
        </w:rPr>
      </w:pPr>
    </w:p>
    <w:p w14:paraId="18932CED" w14:textId="24C66855" w:rsidR="00F46C55" w:rsidRPr="00602835" w:rsidRDefault="00F46C55" w:rsidP="006A0088">
      <w:pPr>
        <w:spacing w:line="276" w:lineRule="auto"/>
        <w:jc w:val="both"/>
        <w:rPr>
          <w:rFonts w:ascii="Arial" w:hAnsi="Arial" w:cs="Arial"/>
          <w:b/>
          <w:sz w:val="28"/>
          <w:szCs w:val="28"/>
        </w:rPr>
      </w:pPr>
      <w:r w:rsidRPr="00602835">
        <w:rPr>
          <w:rFonts w:ascii="Arial" w:hAnsi="Arial" w:cs="Arial"/>
          <w:b/>
          <w:sz w:val="28"/>
          <w:szCs w:val="28"/>
        </w:rPr>
        <w:t>Engagement and Partnership Working</w:t>
      </w:r>
    </w:p>
    <w:p w14:paraId="36F38C93" w14:textId="15BA6353" w:rsidR="00071A1D" w:rsidRPr="00602835" w:rsidRDefault="00071A1D" w:rsidP="006A0088">
      <w:pPr>
        <w:pStyle w:val="ListParagraph"/>
        <w:numPr>
          <w:ilvl w:val="0"/>
          <w:numId w:val="2"/>
        </w:numPr>
        <w:spacing w:line="276" w:lineRule="auto"/>
        <w:jc w:val="both"/>
        <w:rPr>
          <w:rFonts w:ascii="Arial" w:hAnsi="Arial" w:cs="Arial"/>
          <w:b/>
          <w:bCs/>
          <w:sz w:val="28"/>
          <w:szCs w:val="28"/>
        </w:rPr>
      </w:pPr>
      <w:r w:rsidRPr="00602835">
        <w:rPr>
          <w:rFonts w:ascii="Arial" w:hAnsi="Arial" w:cs="Arial"/>
          <w:sz w:val="28"/>
          <w:szCs w:val="28"/>
        </w:rPr>
        <w:lastRenderedPageBreak/>
        <w:t xml:space="preserve">Represent LCiL at relevant meetings </w:t>
      </w:r>
      <w:r w:rsidR="00B61071" w:rsidRPr="00602835">
        <w:rPr>
          <w:rFonts w:ascii="Arial" w:hAnsi="Arial" w:cs="Arial"/>
          <w:bCs/>
          <w:sz w:val="28"/>
          <w:szCs w:val="28"/>
        </w:rPr>
        <w:t>forums, networks and events.</w:t>
      </w:r>
    </w:p>
    <w:p w14:paraId="0FCA18C1" w14:textId="130B72B6" w:rsidR="00AF7745" w:rsidRPr="00602835" w:rsidRDefault="00F46C55" w:rsidP="006A0088">
      <w:pPr>
        <w:numPr>
          <w:ilvl w:val="0"/>
          <w:numId w:val="2"/>
        </w:numPr>
        <w:spacing w:line="276" w:lineRule="auto"/>
        <w:jc w:val="both"/>
        <w:rPr>
          <w:rFonts w:ascii="Arial" w:hAnsi="Arial" w:cs="Arial"/>
          <w:bCs/>
          <w:sz w:val="28"/>
          <w:szCs w:val="28"/>
        </w:rPr>
      </w:pPr>
      <w:r w:rsidRPr="00602835">
        <w:rPr>
          <w:rFonts w:ascii="Arial" w:hAnsi="Arial" w:cs="Arial"/>
          <w:bCs/>
          <w:sz w:val="28"/>
          <w:szCs w:val="28"/>
        </w:rPr>
        <w:t xml:space="preserve">Develop and maintain positive working relationships with key stakeholders including LCiL service users, </w:t>
      </w:r>
      <w:r w:rsidR="00C75205" w:rsidRPr="00602835">
        <w:rPr>
          <w:rFonts w:ascii="Arial" w:hAnsi="Arial" w:cs="Arial"/>
          <w:bCs/>
          <w:sz w:val="28"/>
          <w:szCs w:val="28"/>
        </w:rPr>
        <w:t xml:space="preserve">carers, </w:t>
      </w:r>
      <w:r w:rsidRPr="00602835">
        <w:rPr>
          <w:rFonts w:ascii="Arial" w:hAnsi="Arial" w:cs="Arial"/>
          <w:bCs/>
          <w:sz w:val="28"/>
          <w:szCs w:val="28"/>
        </w:rPr>
        <w:t>partner agencies</w:t>
      </w:r>
      <w:r w:rsidR="00C75205" w:rsidRPr="00602835">
        <w:rPr>
          <w:rFonts w:ascii="Arial" w:hAnsi="Arial" w:cs="Arial"/>
          <w:bCs/>
          <w:sz w:val="28"/>
          <w:szCs w:val="28"/>
        </w:rPr>
        <w:t xml:space="preserve"> </w:t>
      </w:r>
      <w:r w:rsidRPr="00602835">
        <w:rPr>
          <w:rFonts w:ascii="Arial" w:hAnsi="Arial" w:cs="Arial"/>
          <w:bCs/>
          <w:sz w:val="28"/>
          <w:szCs w:val="28"/>
        </w:rPr>
        <w:t>and funders.</w:t>
      </w:r>
    </w:p>
    <w:p w14:paraId="577E4DA1" w14:textId="38ADA8F8" w:rsidR="00AF7745" w:rsidRPr="00602835" w:rsidRDefault="00C75205" w:rsidP="006A0088">
      <w:pPr>
        <w:pStyle w:val="ListParagraph"/>
        <w:numPr>
          <w:ilvl w:val="0"/>
          <w:numId w:val="2"/>
        </w:numPr>
        <w:spacing w:line="278" w:lineRule="auto"/>
        <w:jc w:val="both"/>
        <w:rPr>
          <w:rFonts w:ascii="Arial" w:hAnsi="Arial" w:cs="Arial"/>
          <w:sz w:val="28"/>
          <w:szCs w:val="28"/>
        </w:rPr>
      </w:pPr>
      <w:r w:rsidRPr="00602835">
        <w:rPr>
          <w:rFonts w:ascii="Arial" w:hAnsi="Arial" w:cs="Arial"/>
          <w:bCs/>
          <w:sz w:val="28"/>
          <w:szCs w:val="28"/>
        </w:rPr>
        <w:t xml:space="preserve">Promote and provide </w:t>
      </w:r>
      <w:r w:rsidR="00AF7745" w:rsidRPr="00602835">
        <w:rPr>
          <w:rFonts w:ascii="Arial" w:hAnsi="Arial" w:cs="Arial"/>
          <w:sz w:val="28"/>
          <w:szCs w:val="28"/>
        </w:rPr>
        <w:t>accessible information regarding payroll, financial management</w:t>
      </w:r>
      <w:r w:rsidR="00023E94">
        <w:rPr>
          <w:rFonts w:ascii="Arial" w:hAnsi="Arial" w:cs="Arial"/>
          <w:sz w:val="28"/>
          <w:szCs w:val="28"/>
        </w:rPr>
        <w:t xml:space="preserve"> and</w:t>
      </w:r>
      <w:r w:rsidR="00AF7745" w:rsidRPr="00602835">
        <w:rPr>
          <w:rFonts w:ascii="Arial" w:hAnsi="Arial" w:cs="Arial"/>
          <w:sz w:val="28"/>
          <w:szCs w:val="28"/>
        </w:rPr>
        <w:t xml:space="preserve"> </w:t>
      </w:r>
      <w:r w:rsidR="00A67AB1">
        <w:rPr>
          <w:rFonts w:ascii="Arial" w:hAnsi="Arial" w:cs="Arial"/>
          <w:sz w:val="28"/>
          <w:szCs w:val="28"/>
        </w:rPr>
        <w:t xml:space="preserve">SDS and ILF </w:t>
      </w:r>
      <w:r w:rsidR="00AF7745" w:rsidRPr="00602835">
        <w:rPr>
          <w:rFonts w:ascii="Arial" w:hAnsi="Arial" w:cs="Arial"/>
          <w:sz w:val="28"/>
          <w:szCs w:val="28"/>
        </w:rPr>
        <w:t>arrangements</w:t>
      </w:r>
      <w:r w:rsidRPr="00602835">
        <w:rPr>
          <w:rFonts w:ascii="Arial" w:hAnsi="Arial" w:cs="Arial"/>
          <w:sz w:val="28"/>
          <w:szCs w:val="28"/>
        </w:rPr>
        <w:t xml:space="preserve"> to all stakeholders.</w:t>
      </w:r>
    </w:p>
    <w:p w14:paraId="538F8A9D" w14:textId="75FD6F41" w:rsidR="00834392" w:rsidRPr="00602835" w:rsidRDefault="00AF7745" w:rsidP="006A0088">
      <w:pPr>
        <w:numPr>
          <w:ilvl w:val="0"/>
          <w:numId w:val="2"/>
        </w:numPr>
        <w:spacing w:line="276" w:lineRule="auto"/>
        <w:jc w:val="both"/>
        <w:rPr>
          <w:rFonts w:ascii="Arial" w:hAnsi="Arial" w:cs="Arial"/>
          <w:bCs/>
          <w:sz w:val="28"/>
          <w:szCs w:val="28"/>
        </w:rPr>
      </w:pPr>
      <w:r w:rsidRPr="00602835">
        <w:rPr>
          <w:rFonts w:ascii="Arial" w:hAnsi="Arial" w:cs="Arial"/>
          <w:sz w:val="28"/>
          <w:szCs w:val="28"/>
        </w:rPr>
        <w:t>Maintain awareness of wider social care, health, employment</w:t>
      </w:r>
      <w:r w:rsidR="00C75205" w:rsidRPr="00602835">
        <w:rPr>
          <w:rFonts w:ascii="Arial" w:hAnsi="Arial" w:cs="Arial"/>
          <w:bCs/>
          <w:sz w:val="28"/>
          <w:szCs w:val="28"/>
        </w:rPr>
        <w:t>, disability rights and related policy areas</w:t>
      </w:r>
      <w:r w:rsidRPr="00602835">
        <w:rPr>
          <w:rFonts w:ascii="Arial" w:hAnsi="Arial" w:cs="Arial"/>
          <w:sz w:val="28"/>
          <w:szCs w:val="28"/>
        </w:rPr>
        <w:t>, relevant to service delivery.</w:t>
      </w:r>
    </w:p>
    <w:p w14:paraId="08D5B79B" w14:textId="677AD395" w:rsidR="00EE2F7C" w:rsidRPr="00602835" w:rsidRDefault="00EE2F7C" w:rsidP="006A0088">
      <w:pPr>
        <w:numPr>
          <w:ilvl w:val="0"/>
          <w:numId w:val="2"/>
        </w:numPr>
        <w:spacing w:line="276" w:lineRule="auto"/>
        <w:jc w:val="both"/>
        <w:rPr>
          <w:rFonts w:ascii="Arial" w:hAnsi="Arial" w:cs="Arial"/>
          <w:bCs/>
          <w:sz w:val="28"/>
          <w:szCs w:val="28"/>
        </w:rPr>
      </w:pPr>
      <w:r w:rsidRPr="00602835">
        <w:rPr>
          <w:rFonts w:ascii="Arial" w:hAnsi="Arial" w:cs="Arial"/>
          <w:bCs/>
          <w:sz w:val="28"/>
          <w:szCs w:val="28"/>
        </w:rPr>
        <w:t xml:space="preserve">Support effective internal and external referral pathways. </w:t>
      </w:r>
    </w:p>
    <w:p w14:paraId="0B080D21" w14:textId="2F860F1F" w:rsidR="00AF7745" w:rsidRPr="00602835" w:rsidRDefault="00EE2F7C" w:rsidP="006A0088">
      <w:pPr>
        <w:numPr>
          <w:ilvl w:val="0"/>
          <w:numId w:val="2"/>
        </w:numPr>
        <w:spacing w:line="276" w:lineRule="auto"/>
        <w:jc w:val="both"/>
        <w:rPr>
          <w:rFonts w:ascii="Arial" w:hAnsi="Arial" w:cs="Arial"/>
          <w:bCs/>
          <w:sz w:val="28"/>
          <w:szCs w:val="28"/>
        </w:rPr>
      </w:pPr>
      <w:r w:rsidRPr="00602835">
        <w:rPr>
          <w:rFonts w:ascii="Arial" w:hAnsi="Arial" w:cs="Arial"/>
          <w:bCs/>
          <w:sz w:val="28"/>
          <w:szCs w:val="28"/>
        </w:rPr>
        <w:t>Contribute to</w:t>
      </w:r>
      <w:r w:rsidR="00C75205" w:rsidRPr="00602835">
        <w:rPr>
          <w:rFonts w:ascii="Arial" w:hAnsi="Arial" w:cs="Arial"/>
          <w:bCs/>
          <w:sz w:val="28"/>
          <w:szCs w:val="28"/>
        </w:rPr>
        <w:t xml:space="preserve"> developing</w:t>
      </w:r>
      <w:r w:rsidRPr="00602835">
        <w:rPr>
          <w:rFonts w:ascii="Arial" w:hAnsi="Arial" w:cs="Arial"/>
          <w:bCs/>
          <w:sz w:val="28"/>
          <w:szCs w:val="28"/>
        </w:rPr>
        <w:t xml:space="preserve"> partnership initiatives that support the strategic aims of LCiL.</w:t>
      </w:r>
    </w:p>
    <w:p w14:paraId="00FFD621" w14:textId="77777777" w:rsidR="00C75205" w:rsidRPr="00602835" w:rsidRDefault="00C75205" w:rsidP="006A0088">
      <w:pPr>
        <w:spacing w:line="276" w:lineRule="auto"/>
        <w:ind w:left="720"/>
        <w:jc w:val="both"/>
        <w:rPr>
          <w:rFonts w:ascii="Arial" w:hAnsi="Arial" w:cs="Arial"/>
          <w:bCs/>
          <w:sz w:val="28"/>
          <w:szCs w:val="28"/>
        </w:rPr>
      </w:pPr>
    </w:p>
    <w:p w14:paraId="686CD972" w14:textId="20237339" w:rsidR="00F46C55" w:rsidRPr="00602835" w:rsidRDefault="00F46C55" w:rsidP="006A0088">
      <w:pPr>
        <w:spacing w:line="276" w:lineRule="auto"/>
        <w:jc w:val="both"/>
        <w:rPr>
          <w:rFonts w:ascii="Arial" w:hAnsi="Arial" w:cs="Arial"/>
          <w:sz w:val="28"/>
          <w:szCs w:val="28"/>
        </w:rPr>
      </w:pPr>
      <w:r w:rsidRPr="00602835">
        <w:rPr>
          <w:rFonts w:ascii="Arial" w:hAnsi="Arial" w:cs="Arial"/>
          <w:b/>
          <w:sz w:val="28"/>
          <w:szCs w:val="28"/>
        </w:rPr>
        <w:t>General</w:t>
      </w:r>
    </w:p>
    <w:p w14:paraId="1BCCB7E8" w14:textId="77777777" w:rsidR="006F713B" w:rsidRPr="00602835" w:rsidRDefault="006F713B" w:rsidP="006A0088">
      <w:pPr>
        <w:numPr>
          <w:ilvl w:val="0"/>
          <w:numId w:val="4"/>
        </w:numPr>
        <w:spacing w:line="276" w:lineRule="auto"/>
        <w:jc w:val="both"/>
        <w:rPr>
          <w:rFonts w:ascii="Arial" w:hAnsi="Arial" w:cs="Arial"/>
          <w:sz w:val="28"/>
          <w:szCs w:val="28"/>
        </w:rPr>
      </w:pPr>
      <w:r w:rsidRPr="00602835">
        <w:rPr>
          <w:rFonts w:ascii="Arial" w:hAnsi="Arial" w:cs="Arial"/>
          <w:sz w:val="28"/>
          <w:szCs w:val="28"/>
        </w:rPr>
        <w:t>Prioritise and manage workload effectively across competing demands.</w:t>
      </w:r>
    </w:p>
    <w:p w14:paraId="0FF13A6D" w14:textId="4CD43EB8" w:rsidR="00F46C55" w:rsidRPr="00602835" w:rsidRDefault="00F46C55" w:rsidP="006A0088">
      <w:pPr>
        <w:pStyle w:val="ListParagraph"/>
        <w:numPr>
          <w:ilvl w:val="0"/>
          <w:numId w:val="4"/>
        </w:numPr>
        <w:spacing w:line="276" w:lineRule="auto"/>
        <w:contextualSpacing/>
        <w:jc w:val="both"/>
        <w:rPr>
          <w:rFonts w:ascii="Arial" w:hAnsi="Arial" w:cs="Arial"/>
          <w:sz w:val="28"/>
          <w:szCs w:val="28"/>
        </w:rPr>
      </w:pPr>
      <w:r w:rsidRPr="00602835">
        <w:rPr>
          <w:rFonts w:ascii="Arial" w:hAnsi="Arial" w:cs="Arial"/>
          <w:sz w:val="28"/>
          <w:szCs w:val="28"/>
        </w:rPr>
        <w:t>Identify relevant opportunities for research, training</w:t>
      </w:r>
      <w:r w:rsidR="00023E94">
        <w:rPr>
          <w:rFonts w:ascii="Arial" w:hAnsi="Arial" w:cs="Arial"/>
          <w:sz w:val="28"/>
          <w:szCs w:val="28"/>
        </w:rPr>
        <w:t xml:space="preserve"> and</w:t>
      </w:r>
      <w:r w:rsidRPr="00602835">
        <w:rPr>
          <w:rFonts w:ascii="Arial" w:hAnsi="Arial" w:cs="Arial"/>
          <w:sz w:val="28"/>
          <w:szCs w:val="28"/>
        </w:rPr>
        <w:t xml:space="preserve"> ongoing professional development.</w:t>
      </w:r>
    </w:p>
    <w:p w14:paraId="26F0D0A7" w14:textId="0A55EF2A" w:rsidR="00F46C55" w:rsidRPr="00602835" w:rsidRDefault="00F46C55" w:rsidP="006A0088">
      <w:pPr>
        <w:pStyle w:val="NoSpacing"/>
        <w:numPr>
          <w:ilvl w:val="0"/>
          <w:numId w:val="4"/>
        </w:numPr>
        <w:spacing w:line="276" w:lineRule="auto"/>
        <w:ind w:right="228"/>
        <w:jc w:val="both"/>
        <w:rPr>
          <w:rFonts w:ascii="Arial" w:hAnsi="Arial" w:cs="Arial"/>
          <w:sz w:val="28"/>
          <w:szCs w:val="28"/>
          <w:lang w:val="en-GB"/>
        </w:rPr>
      </w:pPr>
      <w:r w:rsidRPr="00602835">
        <w:rPr>
          <w:rFonts w:ascii="Arial" w:hAnsi="Arial" w:cs="Arial"/>
          <w:sz w:val="28"/>
          <w:szCs w:val="28"/>
          <w:lang w:val="en-GB"/>
        </w:rPr>
        <w:t>Assume responsibility for own professional development</w:t>
      </w:r>
      <w:r w:rsidR="00452379" w:rsidRPr="00602835">
        <w:rPr>
          <w:rFonts w:ascii="Arial" w:hAnsi="Arial" w:cs="Arial"/>
          <w:sz w:val="28"/>
          <w:szCs w:val="28"/>
          <w:lang w:val="en-GB"/>
        </w:rPr>
        <w:t xml:space="preserve"> and learning plans</w:t>
      </w:r>
      <w:r w:rsidRPr="00602835">
        <w:rPr>
          <w:rFonts w:ascii="Arial" w:hAnsi="Arial" w:cs="Arial"/>
          <w:sz w:val="28"/>
          <w:szCs w:val="28"/>
          <w:lang w:val="en-GB"/>
        </w:rPr>
        <w:t xml:space="preserve">, in </w:t>
      </w:r>
      <w:r w:rsidR="00452379" w:rsidRPr="00602835">
        <w:rPr>
          <w:rFonts w:ascii="Arial" w:hAnsi="Arial" w:cs="Arial"/>
          <w:sz w:val="28"/>
          <w:szCs w:val="28"/>
          <w:lang w:val="en-GB"/>
        </w:rPr>
        <w:t xml:space="preserve">agreement with </w:t>
      </w:r>
      <w:r w:rsidRPr="00602835">
        <w:rPr>
          <w:rFonts w:ascii="Arial" w:hAnsi="Arial" w:cs="Arial"/>
          <w:sz w:val="28"/>
          <w:szCs w:val="28"/>
          <w:lang w:val="en-GB"/>
        </w:rPr>
        <w:t>Line Manager.</w:t>
      </w:r>
    </w:p>
    <w:p w14:paraId="7F81603E" w14:textId="53824D18" w:rsidR="00F46C55" w:rsidRPr="00602835" w:rsidRDefault="006F713B" w:rsidP="006A0088">
      <w:pPr>
        <w:numPr>
          <w:ilvl w:val="0"/>
          <w:numId w:val="4"/>
        </w:numPr>
        <w:spacing w:line="276" w:lineRule="auto"/>
        <w:jc w:val="both"/>
        <w:rPr>
          <w:rFonts w:ascii="Arial" w:hAnsi="Arial" w:cs="Arial"/>
          <w:sz w:val="28"/>
          <w:szCs w:val="28"/>
        </w:rPr>
      </w:pPr>
      <w:r w:rsidRPr="00602835">
        <w:rPr>
          <w:rFonts w:ascii="Arial" w:hAnsi="Arial" w:cs="Arial"/>
          <w:sz w:val="28"/>
          <w:szCs w:val="28"/>
        </w:rPr>
        <w:t>Contribute to organisational development and strategic planning.</w:t>
      </w:r>
    </w:p>
    <w:p w14:paraId="0AF0D89E" w14:textId="77777777" w:rsidR="00D122B9" w:rsidRPr="00602835" w:rsidRDefault="00D122B9" w:rsidP="006A0088">
      <w:pPr>
        <w:spacing w:line="276" w:lineRule="auto"/>
        <w:jc w:val="both"/>
        <w:rPr>
          <w:rFonts w:ascii="Arial" w:hAnsi="Arial" w:cs="Arial"/>
          <w:b/>
          <w:sz w:val="28"/>
          <w:szCs w:val="28"/>
        </w:rPr>
      </w:pPr>
    </w:p>
    <w:p w14:paraId="215638F7" w14:textId="35E41B1C" w:rsidR="00F46C55" w:rsidRPr="00602835" w:rsidRDefault="00F46C55" w:rsidP="006A0088">
      <w:pPr>
        <w:spacing w:line="276" w:lineRule="auto"/>
        <w:jc w:val="both"/>
        <w:rPr>
          <w:rFonts w:ascii="Arial" w:hAnsi="Arial" w:cs="Arial"/>
          <w:b/>
          <w:sz w:val="28"/>
          <w:szCs w:val="28"/>
        </w:rPr>
      </w:pPr>
      <w:r w:rsidRPr="00602835">
        <w:rPr>
          <w:rFonts w:ascii="Arial" w:hAnsi="Arial" w:cs="Arial"/>
          <w:b/>
          <w:sz w:val="28"/>
          <w:szCs w:val="28"/>
        </w:rPr>
        <w:t>Health &amp; Safety Executive (HSE) Responsibilities and Accountabilities</w:t>
      </w:r>
    </w:p>
    <w:p w14:paraId="03D41AC0" w14:textId="77777777" w:rsidR="00F46C55" w:rsidRPr="00602835" w:rsidRDefault="00F46C55" w:rsidP="006A0088">
      <w:pPr>
        <w:pStyle w:val="ListParagraph"/>
        <w:numPr>
          <w:ilvl w:val="0"/>
          <w:numId w:val="4"/>
        </w:numPr>
        <w:spacing w:line="276" w:lineRule="auto"/>
        <w:jc w:val="both"/>
        <w:rPr>
          <w:rFonts w:ascii="Arial" w:hAnsi="Arial" w:cs="Arial"/>
          <w:bCs/>
          <w:sz w:val="28"/>
          <w:szCs w:val="28"/>
        </w:rPr>
      </w:pPr>
      <w:r w:rsidRPr="00602835">
        <w:rPr>
          <w:rFonts w:ascii="Arial" w:hAnsi="Arial" w:cs="Arial"/>
          <w:bCs/>
          <w:sz w:val="28"/>
          <w:szCs w:val="28"/>
        </w:rPr>
        <w:t>Responsibility for the safety of self &amp; others.</w:t>
      </w:r>
    </w:p>
    <w:p w14:paraId="7B12E202" w14:textId="1436AE2F" w:rsidR="00F46C55" w:rsidRPr="00602835" w:rsidRDefault="00F46C55" w:rsidP="006A0088">
      <w:pPr>
        <w:pStyle w:val="ListParagraph"/>
        <w:numPr>
          <w:ilvl w:val="0"/>
          <w:numId w:val="4"/>
        </w:numPr>
        <w:spacing w:line="276" w:lineRule="auto"/>
        <w:jc w:val="both"/>
        <w:rPr>
          <w:rFonts w:ascii="Arial" w:hAnsi="Arial" w:cs="Arial"/>
          <w:bCs/>
          <w:sz w:val="28"/>
          <w:szCs w:val="28"/>
        </w:rPr>
      </w:pPr>
      <w:r w:rsidRPr="00602835">
        <w:rPr>
          <w:rFonts w:ascii="Arial" w:hAnsi="Arial" w:cs="Arial"/>
          <w:bCs/>
          <w:sz w:val="28"/>
          <w:szCs w:val="28"/>
        </w:rPr>
        <w:t xml:space="preserve">Visible and active </w:t>
      </w:r>
      <w:r w:rsidR="007F039B" w:rsidRPr="00602835">
        <w:rPr>
          <w:rFonts w:ascii="Arial" w:hAnsi="Arial" w:cs="Arial"/>
          <w:bCs/>
          <w:sz w:val="28"/>
          <w:szCs w:val="28"/>
        </w:rPr>
        <w:t xml:space="preserve">leadership and </w:t>
      </w:r>
      <w:r w:rsidRPr="00602835">
        <w:rPr>
          <w:rFonts w:ascii="Arial" w:hAnsi="Arial" w:cs="Arial"/>
          <w:bCs/>
          <w:sz w:val="28"/>
          <w:szCs w:val="28"/>
        </w:rPr>
        <w:t>commitment to HSE – leading by example and acting on HSE concerns.</w:t>
      </w:r>
    </w:p>
    <w:p w14:paraId="1E7551A7" w14:textId="77777777" w:rsidR="00F46C55" w:rsidRPr="00602835" w:rsidRDefault="00F46C55" w:rsidP="006A0088">
      <w:pPr>
        <w:pStyle w:val="ListParagraph"/>
        <w:numPr>
          <w:ilvl w:val="0"/>
          <w:numId w:val="4"/>
        </w:numPr>
        <w:spacing w:line="276" w:lineRule="auto"/>
        <w:jc w:val="both"/>
        <w:rPr>
          <w:rFonts w:ascii="Arial" w:hAnsi="Arial" w:cs="Arial"/>
          <w:bCs/>
          <w:sz w:val="28"/>
          <w:szCs w:val="28"/>
        </w:rPr>
      </w:pPr>
      <w:r w:rsidRPr="00602835">
        <w:rPr>
          <w:rFonts w:ascii="Arial" w:hAnsi="Arial" w:cs="Arial"/>
          <w:bCs/>
          <w:sz w:val="28"/>
          <w:szCs w:val="28"/>
        </w:rPr>
        <w:t>Manage designated activities and any other activities as required through being the responsible reference person and where required key holder for the premises.</w:t>
      </w:r>
    </w:p>
    <w:p w14:paraId="15CA2EF0" w14:textId="77777777" w:rsidR="00F46C55" w:rsidRPr="00602835" w:rsidRDefault="00F46C55" w:rsidP="006A0088">
      <w:pPr>
        <w:pStyle w:val="ListParagraph"/>
        <w:numPr>
          <w:ilvl w:val="0"/>
          <w:numId w:val="4"/>
        </w:numPr>
        <w:spacing w:line="276" w:lineRule="auto"/>
        <w:jc w:val="both"/>
        <w:rPr>
          <w:rFonts w:ascii="Arial" w:hAnsi="Arial" w:cs="Arial"/>
          <w:bCs/>
          <w:sz w:val="28"/>
          <w:szCs w:val="28"/>
        </w:rPr>
      </w:pPr>
      <w:r w:rsidRPr="00602835">
        <w:rPr>
          <w:rFonts w:ascii="Arial" w:hAnsi="Arial" w:cs="Arial"/>
          <w:bCs/>
          <w:sz w:val="28"/>
          <w:szCs w:val="28"/>
        </w:rPr>
        <w:t>Ensure that any premises that are used comply with any fire prevention, health and safety requirements.</w:t>
      </w:r>
    </w:p>
    <w:p w14:paraId="6B7C66CB" w14:textId="77777777" w:rsidR="007F039B" w:rsidRPr="00602835" w:rsidRDefault="007F039B" w:rsidP="006A0088">
      <w:pPr>
        <w:spacing w:line="276" w:lineRule="auto"/>
        <w:jc w:val="both"/>
        <w:rPr>
          <w:rFonts w:ascii="Arial" w:hAnsi="Arial" w:cs="Arial"/>
          <w:b/>
          <w:sz w:val="28"/>
          <w:szCs w:val="28"/>
        </w:rPr>
      </w:pPr>
    </w:p>
    <w:p w14:paraId="4382CE1A" w14:textId="77777777" w:rsidR="002105A8" w:rsidRPr="00602835" w:rsidRDefault="00F46C55" w:rsidP="006A0088">
      <w:pPr>
        <w:spacing w:line="276" w:lineRule="auto"/>
        <w:jc w:val="both"/>
        <w:rPr>
          <w:rFonts w:ascii="Arial" w:hAnsi="Arial" w:cs="Arial"/>
          <w:b/>
          <w:sz w:val="28"/>
          <w:szCs w:val="28"/>
        </w:rPr>
      </w:pPr>
      <w:r w:rsidRPr="00602835">
        <w:rPr>
          <w:rFonts w:ascii="Arial" w:hAnsi="Arial" w:cs="Arial"/>
          <w:b/>
          <w:sz w:val="28"/>
          <w:szCs w:val="28"/>
        </w:rPr>
        <w:t>Performance Indicators</w:t>
      </w:r>
    </w:p>
    <w:p w14:paraId="4A01DA15" w14:textId="567FCF3C" w:rsidR="00EE2F7C" w:rsidRPr="00602835" w:rsidRDefault="00EE2F7C" w:rsidP="006A0088">
      <w:pPr>
        <w:pStyle w:val="ListParagraph"/>
        <w:numPr>
          <w:ilvl w:val="0"/>
          <w:numId w:val="17"/>
        </w:numPr>
        <w:spacing w:line="276" w:lineRule="auto"/>
        <w:jc w:val="both"/>
        <w:rPr>
          <w:rFonts w:ascii="Arial" w:hAnsi="Arial" w:cs="Arial"/>
          <w:bCs/>
          <w:sz w:val="28"/>
          <w:szCs w:val="28"/>
        </w:rPr>
      </w:pPr>
      <w:r w:rsidRPr="00602835">
        <w:rPr>
          <w:rFonts w:ascii="Arial" w:hAnsi="Arial" w:cs="Arial"/>
          <w:bCs/>
          <w:sz w:val="28"/>
          <w:szCs w:val="28"/>
        </w:rPr>
        <w:t>Demonstrate effective leadership and management of staff and services.</w:t>
      </w:r>
    </w:p>
    <w:p w14:paraId="4418360A" w14:textId="42827DBE" w:rsidR="00EE2F7C" w:rsidRPr="00602835" w:rsidRDefault="00EE2F7C" w:rsidP="006A0088">
      <w:pPr>
        <w:pStyle w:val="ListParagraph"/>
        <w:numPr>
          <w:ilvl w:val="0"/>
          <w:numId w:val="17"/>
        </w:numPr>
        <w:spacing w:line="276" w:lineRule="auto"/>
        <w:jc w:val="both"/>
        <w:rPr>
          <w:rFonts w:ascii="Arial" w:hAnsi="Arial" w:cs="Arial"/>
          <w:bCs/>
          <w:sz w:val="28"/>
          <w:szCs w:val="28"/>
        </w:rPr>
      </w:pPr>
      <w:r w:rsidRPr="00602835">
        <w:rPr>
          <w:rFonts w:ascii="Arial" w:hAnsi="Arial" w:cs="Arial"/>
          <w:bCs/>
          <w:sz w:val="28"/>
          <w:szCs w:val="28"/>
        </w:rPr>
        <w:t>Deliver services in line with agreed targets, outcomes and compliance requirements.</w:t>
      </w:r>
    </w:p>
    <w:p w14:paraId="6FDDF260" w14:textId="5DF228B2" w:rsidR="00EE2F7C" w:rsidRPr="00602835" w:rsidRDefault="00EE2F7C" w:rsidP="006A0088">
      <w:pPr>
        <w:pStyle w:val="ListParagraph"/>
        <w:numPr>
          <w:ilvl w:val="0"/>
          <w:numId w:val="17"/>
        </w:numPr>
        <w:spacing w:line="276" w:lineRule="auto"/>
        <w:jc w:val="both"/>
        <w:rPr>
          <w:rFonts w:ascii="Arial" w:hAnsi="Arial" w:cs="Arial"/>
          <w:bCs/>
          <w:sz w:val="28"/>
          <w:szCs w:val="28"/>
        </w:rPr>
      </w:pPr>
      <w:r w:rsidRPr="00602835">
        <w:rPr>
          <w:rFonts w:ascii="Arial" w:hAnsi="Arial" w:cs="Arial"/>
          <w:bCs/>
          <w:sz w:val="28"/>
          <w:szCs w:val="28"/>
        </w:rPr>
        <w:t>Maintain high levels of service-user and stakeholder satisfaction.</w:t>
      </w:r>
    </w:p>
    <w:p w14:paraId="30A8376D" w14:textId="517793D9" w:rsidR="00EE2F7C" w:rsidRPr="00602835" w:rsidRDefault="00EE2F7C" w:rsidP="006A0088">
      <w:pPr>
        <w:pStyle w:val="ListParagraph"/>
        <w:numPr>
          <w:ilvl w:val="0"/>
          <w:numId w:val="17"/>
        </w:numPr>
        <w:spacing w:line="276" w:lineRule="auto"/>
        <w:jc w:val="both"/>
        <w:rPr>
          <w:rFonts w:ascii="Arial" w:hAnsi="Arial" w:cs="Arial"/>
          <w:bCs/>
          <w:sz w:val="28"/>
          <w:szCs w:val="28"/>
        </w:rPr>
      </w:pPr>
      <w:r w:rsidRPr="00602835">
        <w:rPr>
          <w:rFonts w:ascii="Arial" w:hAnsi="Arial" w:cs="Arial"/>
          <w:bCs/>
          <w:sz w:val="28"/>
          <w:szCs w:val="28"/>
        </w:rPr>
        <w:t>Ensure robust financial governance and effective risk management.</w:t>
      </w:r>
    </w:p>
    <w:p w14:paraId="40630F76" w14:textId="3CCABAE9" w:rsidR="00EE2F7C" w:rsidRPr="00602835" w:rsidRDefault="00EE2F7C" w:rsidP="006A0088">
      <w:pPr>
        <w:pStyle w:val="ListParagraph"/>
        <w:numPr>
          <w:ilvl w:val="0"/>
          <w:numId w:val="17"/>
        </w:numPr>
        <w:spacing w:line="276" w:lineRule="auto"/>
        <w:jc w:val="both"/>
        <w:rPr>
          <w:rFonts w:ascii="Arial" w:hAnsi="Arial" w:cs="Arial"/>
          <w:bCs/>
          <w:sz w:val="28"/>
          <w:szCs w:val="28"/>
        </w:rPr>
      </w:pPr>
      <w:r w:rsidRPr="00602835">
        <w:rPr>
          <w:rFonts w:ascii="Arial" w:hAnsi="Arial" w:cs="Arial"/>
          <w:bCs/>
          <w:sz w:val="28"/>
          <w:szCs w:val="28"/>
        </w:rPr>
        <w:t>Produce accurate and timely reports and management information.</w:t>
      </w:r>
    </w:p>
    <w:p w14:paraId="33550AEB" w14:textId="53679CF9" w:rsidR="00EE2F7C" w:rsidRPr="00602835" w:rsidRDefault="00EE2F7C" w:rsidP="006A0088">
      <w:pPr>
        <w:pStyle w:val="ListParagraph"/>
        <w:numPr>
          <w:ilvl w:val="0"/>
          <w:numId w:val="17"/>
        </w:numPr>
        <w:spacing w:line="276" w:lineRule="auto"/>
        <w:jc w:val="both"/>
        <w:rPr>
          <w:rFonts w:ascii="Arial" w:hAnsi="Arial" w:cs="Arial"/>
          <w:bCs/>
          <w:sz w:val="28"/>
          <w:szCs w:val="28"/>
        </w:rPr>
      </w:pPr>
      <w:r w:rsidRPr="00602835">
        <w:rPr>
          <w:rFonts w:ascii="Arial" w:hAnsi="Arial" w:cs="Arial"/>
          <w:bCs/>
          <w:sz w:val="28"/>
          <w:szCs w:val="28"/>
        </w:rPr>
        <w:t>Develop positive relationships with key stakeholders.</w:t>
      </w:r>
    </w:p>
    <w:p w14:paraId="6090A62C" w14:textId="74B86CFD" w:rsidR="00EE2F7C" w:rsidRPr="00602835" w:rsidRDefault="00EE2F7C" w:rsidP="006A0088">
      <w:pPr>
        <w:pStyle w:val="ListParagraph"/>
        <w:numPr>
          <w:ilvl w:val="0"/>
          <w:numId w:val="17"/>
        </w:numPr>
        <w:spacing w:line="276" w:lineRule="auto"/>
        <w:jc w:val="both"/>
        <w:rPr>
          <w:rFonts w:ascii="Arial" w:hAnsi="Arial" w:cs="Arial"/>
          <w:bCs/>
          <w:sz w:val="28"/>
          <w:szCs w:val="28"/>
        </w:rPr>
      </w:pPr>
      <w:r w:rsidRPr="00602835">
        <w:rPr>
          <w:rFonts w:ascii="Arial" w:hAnsi="Arial" w:cs="Arial"/>
          <w:bCs/>
          <w:sz w:val="28"/>
          <w:szCs w:val="28"/>
        </w:rPr>
        <w:t>Identify and implement improvements to service delivery.</w:t>
      </w:r>
    </w:p>
    <w:p w14:paraId="668E206A" w14:textId="7C4451A0" w:rsidR="00C75205" w:rsidRPr="00602835" w:rsidRDefault="00EE2F7C" w:rsidP="006A0088">
      <w:pPr>
        <w:pStyle w:val="ListParagraph"/>
        <w:numPr>
          <w:ilvl w:val="0"/>
          <w:numId w:val="17"/>
        </w:numPr>
        <w:spacing w:line="276" w:lineRule="auto"/>
        <w:jc w:val="both"/>
        <w:rPr>
          <w:rFonts w:ascii="Arial" w:hAnsi="Arial" w:cs="Arial"/>
          <w:b/>
          <w:sz w:val="28"/>
          <w:szCs w:val="28"/>
        </w:rPr>
      </w:pPr>
      <w:r w:rsidRPr="00602835">
        <w:rPr>
          <w:rFonts w:ascii="Arial" w:hAnsi="Arial" w:cs="Arial"/>
          <w:bCs/>
          <w:sz w:val="28"/>
          <w:szCs w:val="28"/>
        </w:rPr>
        <w:lastRenderedPageBreak/>
        <w:t>Contribute positively to organisational development and strategic objectives.</w:t>
      </w:r>
    </w:p>
    <w:p w14:paraId="6E38520C" w14:textId="59D1CBDE" w:rsidR="00F46C55" w:rsidRPr="00602835" w:rsidRDefault="00F46C55" w:rsidP="006A0088">
      <w:pPr>
        <w:spacing w:line="276" w:lineRule="auto"/>
        <w:jc w:val="both"/>
        <w:rPr>
          <w:rFonts w:ascii="Arial" w:hAnsi="Arial" w:cs="Arial"/>
          <w:b/>
          <w:sz w:val="28"/>
          <w:szCs w:val="28"/>
        </w:rPr>
      </w:pPr>
      <w:r w:rsidRPr="00602835">
        <w:rPr>
          <w:rFonts w:ascii="Arial" w:hAnsi="Arial" w:cs="Arial"/>
          <w:b/>
          <w:sz w:val="28"/>
          <w:szCs w:val="28"/>
        </w:rPr>
        <w:t>Supervision and Support</w:t>
      </w:r>
    </w:p>
    <w:p w14:paraId="01B08362" w14:textId="3E5D3FDA" w:rsidR="00F46C55" w:rsidRPr="00602835" w:rsidRDefault="00F46C55" w:rsidP="006A0088">
      <w:pPr>
        <w:pStyle w:val="ListParagraph"/>
        <w:numPr>
          <w:ilvl w:val="0"/>
          <w:numId w:val="5"/>
        </w:numPr>
        <w:spacing w:line="276" w:lineRule="auto"/>
        <w:contextualSpacing/>
        <w:jc w:val="both"/>
        <w:rPr>
          <w:rFonts w:ascii="Arial" w:hAnsi="Arial" w:cs="Arial"/>
          <w:sz w:val="28"/>
          <w:szCs w:val="28"/>
        </w:rPr>
      </w:pPr>
      <w:r w:rsidRPr="00602835">
        <w:rPr>
          <w:rFonts w:ascii="Arial" w:hAnsi="Arial" w:cs="Arial"/>
          <w:sz w:val="28"/>
          <w:szCs w:val="28"/>
        </w:rPr>
        <w:t xml:space="preserve">The postholder will report to the </w:t>
      </w:r>
      <w:r w:rsidR="00D122B9" w:rsidRPr="00602835">
        <w:rPr>
          <w:rFonts w:ascii="Arial" w:hAnsi="Arial" w:cs="Arial"/>
          <w:sz w:val="28"/>
          <w:szCs w:val="28"/>
        </w:rPr>
        <w:t>Services and Development Lead</w:t>
      </w:r>
      <w:r w:rsidRPr="00602835">
        <w:rPr>
          <w:rFonts w:ascii="Arial" w:hAnsi="Arial" w:cs="Arial"/>
          <w:sz w:val="28"/>
          <w:szCs w:val="28"/>
        </w:rPr>
        <w:t xml:space="preserve"> and will receive regular supervision, support</w:t>
      </w:r>
      <w:r w:rsidR="00023E94">
        <w:rPr>
          <w:rFonts w:ascii="Arial" w:hAnsi="Arial" w:cs="Arial"/>
          <w:sz w:val="28"/>
          <w:szCs w:val="28"/>
        </w:rPr>
        <w:t xml:space="preserve"> and</w:t>
      </w:r>
      <w:r w:rsidRPr="00602835">
        <w:rPr>
          <w:rFonts w:ascii="Arial" w:hAnsi="Arial" w:cs="Arial"/>
          <w:sz w:val="28"/>
          <w:szCs w:val="28"/>
        </w:rPr>
        <w:t xml:space="preserve"> guidance.</w:t>
      </w:r>
    </w:p>
    <w:p w14:paraId="6BAD052A" w14:textId="0AE40065" w:rsidR="00F46C55" w:rsidRPr="00602835" w:rsidRDefault="00F46C55" w:rsidP="006A0088">
      <w:pPr>
        <w:pStyle w:val="ListParagraph"/>
        <w:numPr>
          <w:ilvl w:val="0"/>
          <w:numId w:val="5"/>
        </w:numPr>
        <w:spacing w:line="276" w:lineRule="auto"/>
        <w:contextualSpacing/>
        <w:jc w:val="both"/>
        <w:rPr>
          <w:rFonts w:ascii="Arial" w:hAnsi="Arial" w:cs="Arial"/>
          <w:sz w:val="28"/>
          <w:szCs w:val="28"/>
        </w:rPr>
      </w:pPr>
      <w:r w:rsidRPr="00602835">
        <w:rPr>
          <w:rFonts w:ascii="Arial" w:hAnsi="Arial" w:cs="Arial"/>
          <w:sz w:val="28"/>
          <w:szCs w:val="28"/>
        </w:rPr>
        <w:t>The postholder will be expected to attend team meetings, training courses, LCiL events</w:t>
      </w:r>
      <w:r w:rsidR="00023E94">
        <w:rPr>
          <w:rFonts w:ascii="Arial" w:hAnsi="Arial" w:cs="Arial"/>
          <w:sz w:val="28"/>
          <w:szCs w:val="28"/>
        </w:rPr>
        <w:t xml:space="preserve"> and</w:t>
      </w:r>
      <w:r w:rsidRPr="00602835">
        <w:rPr>
          <w:rFonts w:ascii="Arial" w:hAnsi="Arial" w:cs="Arial"/>
          <w:sz w:val="28"/>
          <w:szCs w:val="28"/>
        </w:rPr>
        <w:t xml:space="preserve"> other meetings as required on a periodic and regular basis, including supervision, multi-agency fora and planning groups relevant to the effective delivery and development of the role.</w:t>
      </w:r>
    </w:p>
    <w:p w14:paraId="780CF957" w14:textId="77777777" w:rsidR="009B20D7" w:rsidRPr="00602835" w:rsidRDefault="009B20D7" w:rsidP="006A0088">
      <w:pPr>
        <w:pStyle w:val="ListParagraph"/>
        <w:spacing w:line="276" w:lineRule="auto"/>
        <w:ind w:left="0"/>
        <w:jc w:val="both"/>
        <w:rPr>
          <w:rFonts w:ascii="Arial" w:hAnsi="Arial" w:cs="Arial"/>
          <w:b/>
          <w:sz w:val="28"/>
          <w:szCs w:val="28"/>
        </w:rPr>
      </w:pPr>
    </w:p>
    <w:p w14:paraId="43EABAF1" w14:textId="6366C128" w:rsidR="00F46C55" w:rsidRPr="00602835" w:rsidRDefault="00F46C55" w:rsidP="006A0088">
      <w:pPr>
        <w:pStyle w:val="ListParagraph"/>
        <w:spacing w:line="276" w:lineRule="auto"/>
        <w:ind w:left="0"/>
        <w:jc w:val="both"/>
        <w:rPr>
          <w:rFonts w:ascii="Arial" w:hAnsi="Arial" w:cs="Arial"/>
          <w:sz w:val="28"/>
          <w:szCs w:val="28"/>
        </w:rPr>
      </w:pPr>
      <w:r w:rsidRPr="00602835">
        <w:rPr>
          <w:rFonts w:ascii="Arial" w:hAnsi="Arial" w:cs="Arial"/>
          <w:b/>
          <w:sz w:val="28"/>
          <w:szCs w:val="28"/>
        </w:rPr>
        <w:t>Regular Interface with Stakeholders</w:t>
      </w:r>
    </w:p>
    <w:p w14:paraId="1F12953B" w14:textId="77777777" w:rsidR="00F46C55" w:rsidRPr="00602835" w:rsidRDefault="00F46C55" w:rsidP="006A0088">
      <w:pPr>
        <w:keepNext/>
        <w:numPr>
          <w:ilvl w:val="0"/>
          <w:numId w:val="3"/>
        </w:numPr>
        <w:spacing w:line="276" w:lineRule="auto"/>
        <w:jc w:val="both"/>
        <w:outlineLvl w:val="2"/>
        <w:rPr>
          <w:rFonts w:ascii="Arial" w:hAnsi="Arial" w:cs="Arial"/>
          <w:sz w:val="28"/>
          <w:szCs w:val="28"/>
        </w:rPr>
      </w:pPr>
      <w:r w:rsidRPr="00602835">
        <w:rPr>
          <w:rFonts w:ascii="Arial" w:hAnsi="Arial" w:cs="Arial"/>
          <w:sz w:val="28"/>
          <w:szCs w:val="28"/>
        </w:rPr>
        <w:t>Disabled people, individuals with long term conditions, older people and carers.</w:t>
      </w:r>
    </w:p>
    <w:p w14:paraId="37E2433C" w14:textId="1594E76B" w:rsidR="00EE2F7C" w:rsidRPr="00602835" w:rsidRDefault="00EE2F7C" w:rsidP="006A0088">
      <w:pPr>
        <w:keepNext/>
        <w:numPr>
          <w:ilvl w:val="0"/>
          <w:numId w:val="3"/>
        </w:numPr>
        <w:spacing w:line="276" w:lineRule="auto"/>
        <w:jc w:val="both"/>
        <w:outlineLvl w:val="2"/>
        <w:rPr>
          <w:rFonts w:ascii="Arial" w:hAnsi="Arial" w:cs="Arial"/>
          <w:sz w:val="28"/>
          <w:szCs w:val="28"/>
        </w:rPr>
      </w:pPr>
      <w:r w:rsidRPr="00602835">
        <w:rPr>
          <w:rFonts w:ascii="Arial" w:hAnsi="Arial" w:cs="Arial"/>
          <w:sz w:val="28"/>
          <w:szCs w:val="28"/>
        </w:rPr>
        <w:t>Personal Assistant Employers and Personal Assistants.</w:t>
      </w:r>
    </w:p>
    <w:p w14:paraId="26F3BE91" w14:textId="1062C312" w:rsidR="00F46C55" w:rsidRPr="00602835" w:rsidRDefault="00F46C55" w:rsidP="006A0088">
      <w:pPr>
        <w:keepNext/>
        <w:numPr>
          <w:ilvl w:val="0"/>
          <w:numId w:val="3"/>
        </w:numPr>
        <w:spacing w:line="276" w:lineRule="auto"/>
        <w:jc w:val="both"/>
        <w:outlineLvl w:val="2"/>
        <w:rPr>
          <w:rFonts w:ascii="Arial" w:hAnsi="Arial" w:cs="Arial"/>
          <w:sz w:val="28"/>
          <w:szCs w:val="28"/>
        </w:rPr>
      </w:pPr>
      <w:r w:rsidRPr="00602835">
        <w:rPr>
          <w:rFonts w:ascii="Arial" w:hAnsi="Arial" w:cs="Arial"/>
          <w:sz w:val="28"/>
          <w:szCs w:val="28"/>
        </w:rPr>
        <w:t>LCiL’s trustees, staff, volunteers and members.</w:t>
      </w:r>
    </w:p>
    <w:p w14:paraId="6FE29B1D" w14:textId="77777777" w:rsidR="00F46C55" w:rsidRPr="00602835" w:rsidRDefault="00F46C55" w:rsidP="006A0088">
      <w:pPr>
        <w:keepNext/>
        <w:numPr>
          <w:ilvl w:val="0"/>
          <w:numId w:val="3"/>
        </w:numPr>
        <w:spacing w:line="276" w:lineRule="auto"/>
        <w:jc w:val="both"/>
        <w:outlineLvl w:val="2"/>
        <w:rPr>
          <w:rFonts w:ascii="Arial" w:hAnsi="Arial" w:cs="Arial"/>
          <w:sz w:val="28"/>
          <w:szCs w:val="28"/>
        </w:rPr>
      </w:pPr>
      <w:r w:rsidRPr="00602835">
        <w:rPr>
          <w:rFonts w:ascii="Arial" w:hAnsi="Arial" w:cs="Arial"/>
          <w:sz w:val="28"/>
          <w:szCs w:val="28"/>
        </w:rPr>
        <w:t>Other Disabled People Organisations.</w:t>
      </w:r>
    </w:p>
    <w:p w14:paraId="4982A1CA" w14:textId="77777777" w:rsidR="00F46C55" w:rsidRPr="00602835" w:rsidRDefault="00F46C55" w:rsidP="006A0088">
      <w:pPr>
        <w:keepNext/>
        <w:numPr>
          <w:ilvl w:val="0"/>
          <w:numId w:val="3"/>
        </w:numPr>
        <w:spacing w:line="276" w:lineRule="auto"/>
        <w:jc w:val="both"/>
        <w:outlineLvl w:val="2"/>
        <w:rPr>
          <w:rFonts w:ascii="Arial" w:hAnsi="Arial" w:cs="Arial"/>
          <w:sz w:val="28"/>
          <w:szCs w:val="28"/>
        </w:rPr>
      </w:pPr>
      <w:r w:rsidRPr="00602835">
        <w:rPr>
          <w:rFonts w:ascii="Arial" w:hAnsi="Arial" w:cs="Arial"/>
          <w:sz w:val="28"/>
          <w:szCs w:val="28"/>
        </w:rPr>
        <w:t xml:space="preserve">Relevant training bodies and organisations. </w:t>
      </w:r>
    </w:p>
    <w:p w14:paraId="3385A18B" w14:textId="2743AD97" w:rsidR="00F46C55" w:rsidRPr="00602835" w:rsidRDefault="00F46C55" w:rsidP="006A0088">
      <w:pPr>
        <w:pStyle w:val="ListParagraph"/>
        <w:keepNext/>
        <w:numPr>
          <w:ilvl w:val="0"/>
          <w:numId w:val="3"/>
        </w:numPr>
        <w:spacing w:line="276" w:lineRule="auto"/>
        <w:contextualSpacing/>
        <w:jc w:val="both"/>
        <w:outlineLvl w:val="2"/>
        <w:rPr>
          <w:rFonts w:ascii="Arial" w:hAnsi="Arial" w:cs="Arial"/>
          <w:sz w:val="28"/>
          <w:szCs w:val="28"/>
        </w:rPr>
      </w:pPr>
      <w:r w:rsidRPr="00602835">
        <w:rPr>
          <w:rFonts w:ascii="Arial" w:hAnsi="Arial" w:cs="Arial"/>
          <w:color w:val="000000" w:themeColor="text1"/>
          <w:sz w:val="28"/>
          <w:szCs w:val="28"/>
        </w:rPr>
        <w:t>Other partner organisations</w:t>
      </w:r>
      <w:r w:rsidR="00F11679" w:rsidRPr="00602835">
        <w:rPr>
          <w:rFonts w:ascii="Arial" w:hAnsi="Arial" w:cs="Arial"/>
          <w:color w:val="000000" w:themeColor="text1"/>
          <w:sz w:val="28"/>
          <w:szCs w:val="28"/>
        </w:rPr>
        <w:t>, funders</w:t>
      </w:r>
      <w:r w:rsidRPr="00602835">
        <w:rPr>
          <w:rFonts w:ascii="Arial" w:hAnsi="Arial" w:cs="Arial"/>
          <w:color w:val="000000" w:themeColor="text1"/>
          <w:sz w:val="28"/>
          <w:szCs w:val="28"/>
        </w:rPr>
        <w:t xml:space="preserve"> &amp; stakeholders </w:t>
      </w:r>
      <w:r w:rsidRPr="00602835">
        <w:rPr>
          <w:rFonts w:ascii="Arial" w:hAnsi="Arial" w:cs="Arial"/>
          <w:sz w:val="28"/>
          <w:szCs w:val="28"/>
        </w:rPr>
        <w:t>across relevant sectors.</w:t>
      </w:r>
    </w:p>
    <w:p w14:paraId="28931F33" w14:textId="77777777" w:rsidR="00F46C55" w:rsidRPr="00602835" w:rsidRDefault="00F46C55" w:rsidP="006A0088">
      <w:pPr>
        <w:keepNext/>
        <w:numPr>
          <w:ilvl w:val="0"/>
          <w:numId w:val="3"/>
        </w:numPr>
        <w:spacing w:line="276" w:lineRule="auto"/>
        <w:jc w:val="both"/>
        <w:outlineLvl w:val="2"/>
        <w:rPr>
          <w:rFonts w:ascii="Arial" w:hAnsi="Arial" w:cs="Arial"/>
          <w:sz w:val="28"/>
          <w:szCs w:val="28"/>
        </w:rPr>
      </w:pPr>
      <w:r w:rsidRPr="00602835">
        <w:rPr>
          <w:rFonts w:ascii="Arial" w:hAnsi="Arial" w:cs="Arial"/>
          <w:sz w:val="28"/>
          <w:szCs w:val="28"/>
        </w:rPr>
        <w:t>Members of the public.</w:t>
      </w:r>
    </w:p>
    <w:p w14:paraId="702117A7" w14:textId="77777777" w:rsidR="00564921" w:rsidRPr="00602835" w:rsidRDefault="00564921" w:rsidP="006A0088">
      <w:pPr>
        <w:spacing w:line="276" w:lineRule="auto"/>
        <w:jc w:val="both"/>
        <w:rPr>
          <w:rFonts w:ascii="Arial" w:hAnsi="Arial" w:cs="Arial"/>
          <w:b/>
          <w:sz w:val="28"/>
          <w:szCs w:val="28"/>
        </w:rPr>
      </w:pPr>
    </w:p>
    <w:p w14:paraId="4FCF5AA5" w14:textId="0CE2B407" w:rsidR="004B4A73" w:rsidRPr="00602835" w:rsidRDefault="004B4A73" w:rsidP="006A0088">
      <w:pPr>
        <w:spacing w:line="276" w:lineRule="auto"/>
        <w:jc w:val="both"/>
        <w:rPr>
          <w:rFonts w:ascii="Arial" w:hAnsi="Arial" w:cs="Arial"/>
          <w:b/>
          <w:sz w:val="28"/>
          <w:szCs w:val="28"/>
        </w:rPr>
      </w:pPr>
      <w:r w:rsidRPr="00602835">
        <w:rPr>
          <w:rFonts w:ascii="Arial" w:hAnsi="Arial" w:cs="Arial"/>
          <w:b/>
          <w:sz w:val="28"/>
          <w:szCs w:val="28"/>
        </w:rPr>
        <w:t>Complexity and Creativity</w:t>
      </w:r>
    </w:p>
    <w:p w14:paraId="60D55092" w14:textId="77E3B6AF" w:rsidR="004B4A73" w:rsidRPr="00602835" w:rsidRDefault="004B4A73" w:rsidP="006A0088">
      <w:pPr>
        <w:spacing w:line="276" w:lineRule="auto"/>
        <w:jc w:val="both"/>
        <w:rPr>
          <w:rFonts w:ascii="Arial" w:hAnsi="Arial" w:cs="Arial"/>
          <w:sz w:val="28"/>
          <w:szCs w:val="28"/>
        </w:rPr>
      </w:pPr>
      <w:r w:rsidRPr="00602835">
        <w:rPr>
          <w:rFonts w:ascii="Arial" w:hAnsi="Arial" w:cs="Arial"/>
          <w:sz w:val="28"/>
          <w:szCs w:val="28"/>
        </w:rPr>
        <w:t>Lothian Centre for Inclusive Living (LCiL) is an innovative and dynamic organisation that has a significant impact on the lives of disabled people, their families</w:t>
      </w:r>
      <w:r w:rsidR="00023E94">
        <w:rPr>
          <w:rFonts w:ascii="Arial" w:hAnsi="Arial" w:cs="Arial"/>
          <w:sz w:val="28"/>
          <w:szCs w:val="28"/>
        </w:rPr>
        <w:t xml:space="preserve"> and</w:t>
      </w:r>
      <w:r w:rsidRPr="00602835">
        <w:rPr>
          <w:rFonts w:ascii="Arial" w:hAnsi="Arial" w:cs="Arial"/>
          <w:sz w:val="28"/>
          <w:szCs w:val="28"/>
        </w:rPr>
        <w:t xml:space="preserve"> carers.</w:t>
      </w:r>
    </w:p>
    <w:p w14:paraId="7280C8B4" w14:textId="77777777" w:rsidR="004B4A73" w:rsidRPr="00602835" w:rsidRDefault="004B4A73" w:rsidP="006A0088">
      <w:pPr>
        <w:spacing w:line="276" w:lineRule="auto"/>
        <w:jc w:val="both"/>
        <w:rPr>
          <w:rFonts w:ascii="Arial" w:hAnsi="Arial" w:cs="Arial"/>
          <w:sz w:val="28"/>
          <w:szCs w:val="28"/>
        </w:rPr>
      </w:pPr>
    </w:p>
    <w:p w14:paraId="32DF47E9" w14:textId="52F186E7" w:rsidR="00D122B9" w:rsidRPr="00602835" w:rsidRDefault="00D122B9" w:rsidP="006A0088">
      <w:pPr>
        <w:spacing w:line="276" w:lineRule="auto"/>
        <w:jc w:val="both"/>
        <w:rPr>
          <w:rFonts w:ascii="Arial" w:hAnsi="Arial" w:cs="Arial"/>
          <w:sz w:val="28"/>
          <w:szCs w:val="28"/>
        </w:rPr>
      </w:pPr>
      <w:r w:rsidRPr="00602835">
        <w:rPr>
          <w:rFonts w:ascii="Arial" w:hAnsi="Arial" w:cs="Arial"/>
          <w:sz w:val="28"/>
          <w:szCs w:val="28"/>
        </w:rPr>
        <w:t>Supporting disabled people to increase choice and control over their lives is complex and requires sensitivity, up-to-date knowledge of relevant legislation and services</w:t>
      </w:r>
      <w:r w:rsidR="00023E94">
        <w:rPr>
          <w:rFonts w:ascii="Arial" w:hAnsi="Arial" w:cs="Arial"/>
          <w:sz w:val="28"/>
          <w:szCs w:val="28"/>
        </w:rPr>
        <w:t xml:space="preserve"> and</w:t>
      </w:r>
      <w:r w:rsidRPr="00602835">
        <w:rPr>
          <w:rFonts w:ascii="Arial" w:hAnsi="Arial" w:cs="Arial"/>
          <w:sz w:val="28"/>
          <w:szCs w:val="28"/>
        </w:rPr>
        <w:t xml:space="preserve"> a strong understanding of the concerns and lived experiences of disabled people. </w:t>
      </w:r>
      <w:r w:rsidR="00D65505" w:rsidRPr="00602835">
        <w:rPr>
          <w:rFonts w:ascii="Arial" w:hAnsi="Arial" w:cs="Arial"/>
          <w:sz w:val="28"/>
          <w:szCs w:val="28"/>
        </w:rPr>
        <w:t>Enabling individuals to achieve greater independence and wellbeing calls for empathy, strong leadership</w:t>
      </w:r>
      <w:r w:rsidR="00023E94">
        <w:rPr>
          <w:rFonts w:ascii="Arial" w:hAnsi="Arial" w:cs="Arial"/>
          <w:sz w:val="28"/>
          <w:szCs w:val="28"/>
        </w:rPr>
        <w:t xml:space="preserve"> and</w:t>
      </w:r>
      <w:r w:rsidR="00D65505" w:rsidRPr="00602835">
        <w:rPr>
          <w:rFonts w:ascii="Arial" w:hAnsi="Arial" w:cs="Arial"/>
          <w:sz w:val="28"/>
          <w:szCs w:val="28"/>
        </w:rPr>
        <w:t xml:space="preserve"> deep understanding of the Social Model of Disability and the principles of Independent Living.</w:t>
      </w:r>
      <w:r w:rsidRPr="00602835">
        <w:rPr>
          <w:rFonts w:ascii="Arial" w:hAnsi="Arial" w:cs="Arial"/>
          <w:sz w:val="28"/>
          <w:szCs w:val="28"/>
        </w:rPr>
        <w:t xml:space="preserve"> </w:t>
      </w:r>
    </w:p>
    <w:p w14:paraId="1D188202" w14:textId="77777777" w:rsidR="00D122B9" w:rsidRPr="00602835" w:rsidRDefault="00D122B9" w:rsidP="006A0088">
      <w:pPr>
        <w:spacing w:line="276" w:lineRule="auto"/>
        <w:jc w:val="both"/>
        <w:rPr>
          <w:rFonts w:ascii="Arial" w:hAnsi="Arial" w:cs="Arial"/>
          <w:sz w:val="28"/>
          <w:szCs w:val="28"/>
        </w:rPr>
      </w:pPr>
    </w:p>
    <w:p w14:paraId="506E8635" w14:textId="712C4EF0" w:rsidR="00D122B9" w:rsidRPr="00602835" w:rsidRDefault="00D122B9" w:rsidP="006A0088">
      <w:pPr>
        <w:spacing w:line="276" w:lineRule="auto"/>
        <w:jc w:val="both"/>
        <w:rPr>
          <w:rFonts w:ascii="Arial" w:hAnsi="Arial" w:cs="Arial"/>
          <w:sz w:val="28"/>
          <w:szCs w:val="28"/>
        </w:rPr>
      </w:pPr>
      <w:r w:rsidRPr="00602835">
        <w:rPr>
          <w:rFonts w:ascii="Arial" w:hAnsi="Arial" w:cs="Arial"/>
          <w:sz w:val="28"/>
          <w:szCs w:val="28"/>
        </w:rPr>
        <w:t>This role requires the ability to balance strategic oversight with effective operational delivery within a complex and evolving environment. The postholder will be expected to demonstrate initiative, effectively manage competing priorities</w:t>
      </w:r>
      <w:r w:rsidR="00023E94">
        <w:rPr>
          <w:rFonts w:ascii="Arial" w:hAnsi="Arial" w:cs="Arial"/>
          <w:sz w:val="28"/>
          <w:szCs w:val="28"/>
        </w:rPr>
        <w:t xml:space="preserve"> and</w:t>
      </w:r>
      <w:r w:rsidRPr="00602835">
        <w:rPr>
          <w:rFonts w:ascii="Arial" w:hAnsi="Arial" w:cs="Arial"/>
          <w:sz w:val="28"/>
          <w:szCs w:val="28"/>
        </w:rPr>
        <w:t xml:space="preserve"> lead a team to deliver innovative, high-quality services that are responsive to the needs of the community.</w:t>
      </w:r>
    </w:p>
    <w:p w14:paraId="7FC87B93" w14:textId="77777777" w:rsidR="004B4A73" w:rsidRPr="00602835" w:rsidRDefault="004B4A73" w:rsidP="006A0088">
      <w:pPr>
        <w:spacing w:line="276" w:lineRule="auto"/>
        <w:jc w:val="both"/>
        <w:rPr>
          <w:rFonts w:ascii="Arial" w:hAnsi="Arial" w:cs="Arial"/>
          <w:sz w:val="28"/>
          <w:szCs w:val="28"/>
        </w:rPr>
      </w:pPr>
    </w:p>
    <w:p w14:paraId="4769BB42" w14:textId="305F095D" w:rsidR="004B4A73" w:rsidRPr="00602835" w:rsidRDefault="004B4A73" w:rsidP="006A0088">
      <w:pPr>
        <w:spacing w:line="276" w:lineRule="auto"/>
        <w:jc w:val="both"/>
        <w:rPr>
          <w:rFonts w:ascii="Arial" w:hAnsi="Arial" w:cs="Arial"/>
          <w:sz w:val="28"/>
          <w:szCs w:val="28"/>
        </w:rPr>
      </w:pPr>
      <w:r w:rsidRPr="00602835">
        <w:rPr>
          <w:rFonts w:ascii="Arial" w:hAnsi="Arial" w:cs="Arial"/>
          <w:sz w:val="28"/>
          <w:szCs w:val="28"/>
        </w:rPr>
        <w:lastRenderedPageBreak/>
        <w:t>LCiL is a Disability Confident employer and is led and managed by disabled people. It is essential that the postholder is</w:t>
      </w:r>
      <w:r w:rsidR="00A512F2" w:rsidRPr="00602835">
        <w:rPr>
          <w:rFonts w:ascii="Arial" w:hAnsi="Arial" w:cs="Arial"/>
          <w:sz w:val="28"/>
          <w:szCs w:val="28"/>
        </w:rPr>
        <w:t xml:space="preserve"> </w:t>
      </w:r>
      <w:r w:rsidRPr="00602835">
        <w:rPr>
          <w:rFonts w:ascii="Arial" w:hAnsi="Arial" w:cs="Arial"/>
          <w:sz w:val="28"/>
          <w:szCs w:val="28"/>
        </w:rPr>
        <w:t>able</w:t>
      </w:r>
      <w:r w:rsidR="00A512F2" w:rsidRPr="00602835">
        <w:rPr>
          <w:rFonts w:ascii="Arial" w:hAnsi="Arial" w:cs="Arial"/>
          <w:sz w:val="28"/>
          <w:szCs w:val="28"/>
        </w:rPr>
        <w:t xml:space="preserve"> </w:t>
      </w:r>
      <w:r w:rsidRPr="00602835">
        <w:rPr>
          <w:rFonts w:ascii="Arial" w:hAnsi="Arial" w:cs="Arial"/>
          <w:sz w:val="28"/>
          <w:szCs w:val="28"/>
        </w:rPr>
        <w:t>to work effectively within this value-led organisational context.</w:t>
      </w:r>
      <w:r w:rsidR="00D65505" w:rsidRPr="00602835">
        <w:rPr>
          <w:rFonts w:ascii="Arial" w:hAnsi="Arial" w:cs="Arial"/>
          <w:sz w:val="28"/>
          <w:szCs w:val="28"/>
        </w:rPr>
        <w:t xml:space="preserve"> </w:t>
      </w:r>
    </w:p>
    <w:p w14:paraId="08C82BB0" w14:textId="3CE43F1B" w:rsidR="00AB166C" w:rsidRPr="00602835" w:rsidRDefault="00AB166C" w:rsidP="006A0088">
      <w:pPr>
        <w:spacing w:line="276" w:lineRule="auto"/>
        <w:jc w:val="both"/>
        <w:rPr>
          <w:rFonts w:ascii="Arial" w:hAnsi="Arial" w:cs="Arial"/>
          <w:b/>
          <w:sz w:val="28"/>
          <w:szCs w:val="28"/>
        </w:rPr>
        <w:sectPr w:rsidR="00AB166C" w:rsidRPr="00602835" w:rsidSect="006A0088">
          <w:headerReference w:type="default" r:id="rId12"/>
          <w:footerReference w:type="default" r:id="rId13"/>
          <w:headerReference w:type="first" r:id="rId14"/>
          <w:pgSz w:w="12240" w:h="15840"/>
          <w:pgMar w:top="1276" w:right="758" w:bottom="709" w:left="851" w:header="284" w:footer="216" w:gutter="0"/>
          <w:cols w:space="720"/>
          <w:docGrid w:linePitch="326"/>
        </w:sectPr>
      </w:pPr>
    </w:p>
    <w:p w14:paraId="603F66B0" w14:textId="19468165" w:rsidR="00AB166C" w:rsidRPr="00602835" w:rsidRDefault="00AB166C" w:rsidP="006A0088">
      <w:pPr>
        <w:spacing w:line="276" w:lineRule="auto"/>
        <w:jc w:val="both"/>
        <w:rPr>
          <w:rFonts w:ascii="Arial" w:hAnsi="Arial" w:cs="Arial"/>
          <w:sz w:val="28"/>
          <w:szCs w:val="28"/>
        </w:rPr>
      </w:pPr>
      <w:r w:rsidRPr="00602835">
        <w:rPr>
          <w:rFonts w:ascii="Arial" w:hAnsi="Arial" w:cs="Arial"/>
          <w:b/>
          <w:spacing w:val="-3"/>
          <w:sz w:val="28"/>
          <w:szCs w:val="28"/>
        </w:rPr>
        <w:lastRenderedPageBreak/>
        <w:t>Person Specification</w:t>
      </w:r>
    </w:p>
    <w:p w14:paraId="62A8F82B" w14:textId="0FDB3B65" w:rsidR="0021286D" w:rsidRPr="00602835" w:rsidRDefault="00924C22" w:rsidP="006A0088">
      <w:pPr>
        <w:spacing w:line="276" w:lineRule="auto"/>
        <w:jc w:val="both"/>
        <w:rPr>
          <w:rFonts w:ascii="Arial" w:hAnsi="Arial" w:cs="Arial"/>
          <w:b/>
          <w:sz w:val="28"/>
          <w:szCs w:val="28"/>
        </w:rPr>
      </w:pPr>
      <w:r w:rsidRPr="00602835">
        <w:rPr>
          <w:rFonts w:ascii="Arial" w:hAnsi="Arial" w:cs="Arial"/>
          <w:b/>
          <w:sz w:val="28"/>
          <w:szCs w:val="28"/>
        </w:rPr>
        <w:t xml:space="preserve">Job Title: </w:t>
      </w:r>
      <w:r w:rsidR="0021286D" w:rsidRPr="00602835">
        <w:rPr>
          <w:rFonts w:ascii="Arial" w:hAnsi="Arial" w:cs="Arial"/>
          <w:b/>
          <w:bCs/>
          <w:sz w:val="28"/>
          <w:szCs w:val="28"/>
        </w:rPr>
        <w:t xml:space="preserve">Financial Management and Payroll Service </w:t>
      </w:r>
      <w:r w:rsidR="00D122B9" w:rsidRPr="00602835">
        <w:rPr>
          <w:rFonts w:ascii="Arial" w:hAnsi="Arial" w:cs="Arial"/>
          <w:b/>
          <w:bCs/>
          <w:sz w:val="28"/>
          <w:szCs w:val="28"/>
        </w:rPr>
        <w:t>Team Leader</w:t>
      </w:r>
    </w:p>
    <w:tbl>
      <w:tblPr>
        <w:tblW w:w="5239" w:type="pct"/>
        <w:tblInd w:w="-26" w:type="dxa"/>
        <w:tblCellMar>
          <w:left w:w="57" w:type="dxa"/>
          <w:right w:w="120" w:type="dxa"/>
        </w:tblCellMar>
        <w:tblLook w:val="0000" w:firstRow="0" w:lastRow="0" w:firstColumn="0" w:lastColumn="0" w:noHBand="0" w:noVBand="0"/>
      </w:tblPr>
      <w:tblGrid>
        <w:gridCol w:w="2271"/>
        <w:gridCol w:w="7941"/>
        <w:gridCol w:w="4102"/>
      </w:tblGrid>
      <w:tr w:rsidR="00A512F2" w:rsidRPr="00602835" w14:paraId="1B96D83D" w14:textId="77777777" w:rsidTr="00C168AC">
        <w:tc>
          <w:tcPr>
            <w:tcW w:w="793" w:type="pct"/>
            <w:tcBorders>
              <w:top w:val="double" w:sz="7" w:space="0" w:color="auto"/>
              <w:left w:val="double" w:sz="7" w:space="0" w:color="auto"/>
              <w:bottom w:val="single" w:sz="8" w:space="0" w:color="auto"/>
            </w:tcBorders>
          </w:tcPr>
          <w:p w14:paraId="01409805" w14:textId="77777777" w:rsidR="00E03F7B" w:rsidRPr="00602835" w:rsidRDefault="00E03F7B" w:rsidP="006A0088">
            <w:pPr>
              <w:tabs>
                <w:tab w:val="left" w:pos="-720"/>
              </w:tabs>
              <w:suppressAutoHyphens/>
              <w:spacing w:line="276" w:lineRule="auto"/>
              <w:jc w:val="both"/>
              <w:rPr>
                <w:rFonts w:ascii="Arial" w:hAnsi="Arial" w:cs="Arial"/>
                <w:spacing w:val="-3"/>
                <w:sz w:val="28"/>
                <w:szCs w:val="28"/>
              </w:rPr>
            </w:pPr>
          </w:p>
        </w:tc>
        <w:tc>
          <w:tcPr>
            <w:tcW w:w="2774" w:type="pct"/>
            <w:tcBorders>
              <w:top w:val="double" w:sz="7" w:space="0" w:color="auto"/>
              <w:left w:val="single" w:sz="7" w:space="0" w:color="auto"/>
              <w:bottom w:val="single" w:sz="8" w:space="0" w:color="auto"/>
            </w:tcBorders>
          </w:tcPr>
          <w:p w14:paraId="26149770" w14:textId="77777777" w:rsidR="00E03F7B" w:rsidRPr="00602835" w:rsidRDefault="00E03F7B" w:rsidP="006A0088">
            <w:pPr>
              <w:tabs>
                <w:tab w:val="center" w:pos="1897"/>
              </w:tabs>
              <w:suppressAutoHyphens/>
              <w:spacing w:line="276" w:lineRule="auto"/>
              <w:jc w:val="both"/>
              <w:rPr>
                <w:rFonts w:ascii="Arial" w:hAnsi="Arial" w:cs="Arial"/>
                <w:b/>
                <w:bCs/>
                <w:spacing w:val="-3"/>
                <w:sz w:val="28"/>
                <w:szCs w:val="28"/>
              </w:rPr>
            </w:pPr>
            <w:r w:rsidRPr="00602835">
              <w:rPr>
                <w:rFonts w:ascii="Arial" w:hAnsi="Arial" w:cs="Arial"/>
                <w:b/>
                <w:bCs/>
                <w:spacing w:val="-3"/>
                <w:sz w:val="28"/>
                <w:szCs w:val="28"/>
              </w:rPr>
              <w:tab/>
              <w:t>Essential</w:t>
            </w:r>
          </w:p>
        </w:tc>
        <w:tc>
          <w:tcPr>
            <w:tcW w:w="1433" w:type="pct"/>
            <w:tcBorders>
              <w:top w:val="double" w:sz="7" w:space="0" w:color="auto"/>
              <w:left w:val="single" w:sz="7" w:space="0" w:color="auto"/>
              <w:bottom w:val="single" w:sz="8" w:space="0" w:color="auto"/>
              <w:right w:val="double" w:sz="7" w:space="0" w:color="auto"/>
            </w:tcBorders>
          </w:tcPr>
          <w:p w14:paraId="7F027030" w14:textId="77777777" w:rsidR="00E03F7B" w:rsidRPr="00602835" w:rsidRDefault="00E03F7B" w:rsidP="006A0088">
            <w:pPr>
              <w:tabs>
                <w:tab w:val="center" w:pos="1869"/>
              </w:tabs>
              <w:suppressAutoHyphens/>
              <w:spacing w:line="276" w:lineRule="auto"/>
              <w:jc w:val="both"/>
              <w:rPr>
                <w:rFonts w:ascii="Arial" w:hAnsi="Arial" w:cs="Arial"/>
                <w:b/>
                <w:bCs/>
                <w:spacing w:val="-3"/>
                <w:sz w:val="28"/>
                <w:szCs w:val="28"/>
              </w:rPr>
            </w:pPr>
            <w:r w:rsidRPr="00602835">
              <w:rPr>
                <w:rFonts w:ascii="Arial" w:hAnsi="Arial" w:cs="Arial"/>
                <w:b/>
                <w:bCs/>
                <w:spacing w:val="-3"/>
                <w:sz w:val="28"/>
                <w:szCs w:val="28"/>
              </w:rPr>
              <w:tab/>
              <w:t>Desirable</w:t>
            </w:r>
          </w:p>
        </w:tc>
      </w:tr>
      <w:tr w:rsidR="00A512F2" w:rsidRPr="00602835" w14:paraId="49A6C7B2" w14:textId="77777777" w:rsidTr="003D0E79">
        <w:trPr>
          <w:trHeight w:val="1599"/>
        </w:trPr>
        <w:tc>
          <w:tcPr>
            <w:tcW w:w="793" w:type="pct"/>
            <w:tcBorders>
              <w:top w:val="single" w:sz="8" w:space="0" w:color="auto"/>
              <w:left w:val="double" w:sz="12" w:space="0" w:color="auto"/>
              <w:bottom w:val="single" w:sz="4" w:space="0" w:color="auto"/>
              <w:right w:val="single" w:sz="8" w:space="0" w:color="auto"/>
            </w:tcBorders>
          </w:tcPr>
          <w:p w14:paraId="04F26286" w14:textId="77777777" w:rsidR="00E03F7B" w:rsidRPr="00602835" w:rsidRDefault="00E03F7B" w:rsidP="006A0088">
            <w:pPr>
              <w:tabs>
                <w:tab w:val="left" w:pos="-720"/>
              </w:tabs>
              <w:suppressAutoHyphens/>
              <w:spacing w:line="276" w:lineRule="auto"/>
              <w:ind w:left="82"/>
              <w:jc w:val="both"/>
              <w:rPr>
                <w:rFonts w:ascii="Arial" w:hAnsi="Arial" w:cs="Arial"/>
                <w:b/>
                <w:bCs/>
                <w:spacing w:val="-3"/>
                <w:sz w:val="28"/>
                <w:szCs w:val="28"/>
              </w:rPr>
            </w:pPr>
            <w:r w:rsidRPr="00602835">
              <w:rPr>
                <w:rFonts w:ascii="Arial" w:hAnsi="Arial" w:cs="Arial"/>
                <w:b/>
                <w:bCs/>
                <w:spacing w:val="-3"/>
                <w:sz w:val="28"/>
                <w:szCs w:val="28"/>
              </w:rPr>
              <w:t>Skills and Abilities</w:t>
            </w:r>
          </w:p>
        </w:tc>
        <w:tc>
          <w:tcPr>
            <w:tcW w:w="2774" w:type="pct"/>
            <w:tcBorders>
              <w:top w:val="single" w:sz="8" w:space="0" w:color="auto"/>
              <w:left w:val="single" w:sz="8" w:space="0" w:color="auto"/>
              <w:bottom w:val="single" w:sz="4" w:space="0" w:color="auto"/>
              <w:right w:val="single" w:sz="8" w:space="0" w:color="auto"/>
            </w:tcBorders>
          </w:tcPr>
          <w:p w14:paraId="16113719" w14:textId="26364F39" w:rsidR="00BB5838" w:rsidRPr="00602835" w:rsidRDefault="00BB5838" w:rsidP="003D0E79">
            <w:pPr>
              <w:numPr>
                <w:ilvl w:val="0"/>
                <w:numId w:val="10"/>
              </w:numPr>
              <w:spacing w:line="276" w:lineRule="auto"/>
              <w:jc w:val="both"/>
              <w:rPr>
                <w:rFonts w:ascii="Arial" w:hAnsi="Arial" w:cs="Arial"/>
                <w:sz w:val="28"/>
                <w:szCs w:val="28"/>
              </w:rPr>
            </w:pPr>
            <w:r w:rsidRPr="00602835">
              <w:rPr>
                <w:rFonts w:ascii="Arial" w:hAnsi="Arial" w:cs="Arial"/>
                <w:sz w:val="28"/>
                <w:szCs w:val="28"/>
              </w:rPr>
              <w:t>Strong leadership and people management skills, with the ability to motivate, support</w:t>
            </w:r>
            <w:r w:rsidR="00F11679" w:rsidRPr="00602835">
              <w:rPr>
                <w:rFonts w:ascii="Arial" w:hAnsi="Arial" w:cs="Arial"/>
                <w:sz w:val="28"/>
                <w:szCs w:val="28"/>
              </w:rPr>
              <w:t xml:space="preserve"> </w:t>
            </w:r>
            <w:r w:rsidRPr="00602835">
              <w:rPr>
                <w:rFonts w:ascii="Arial" w:hAnsi="Arial" w:cs="Arial"/>
                <w:sz w:val="28"/>
                <w:szCs w:val="28"/>
              </w:rPr>
              <w:t>and develop staff</w:t>
            </w:r>
            <w:r w:rsidR="00F11679" w:rsidRPr="00602835">
              <w:rPr>
                <w:rFonts w:ascii="Arial" w:hAnsi="Arial" w:cs="Arial"/>
                <w:sz w:val="28"/>
                <w:szCs w:val="28"/>
              </w:rPr>
              <w:t>.</w:t>
            </w:r>
            <w:r w:rsidRPr="00602835">
              <w:rPr>
                <w:rFonts w:ascii="Arial" w:hAnsi="Arial" w:cs="Arial"/>
                <w:sz w:val="28"/>
                <w:szCs w:val="28"/>
              </w:rPr>
              <w:t xml:space="preserve"> </w:t>
            </w:r>
          </w:p>
          <w:p w14:paraId="2D7B767A" w14:textId="41745741" w:rsidR="00BB5838" w:rsidRPr="00602835" w:rsidRDefault="00BB5838" w:rsidP="003D0E79">
            <w:pPr>
              <w:numPr>
                <w:ilvl w:val="0"/>
                <w:numId w:val="10"/>
              </w:numPr>
              <w:spacing w:line="276" w:lineRule="auto"/>
              <w:jc w:val="both"/>
              <w:rPr>
                <w:rFonts w:ascii="Arial" w:hAnsi="Arial" w:cs="Arial"/>
                <w:sz w:val="28"/>
                <w:szCs w:val="28"/>
              </w:rPr>
            </w:pPr>
            <w:r w:rsidRPr="00602835">
              <w:rPr>
                <w:rFonts w:ascii="Arial" w:hAnsi="Arial" w:cs="Arial"/>
                <w:sz w:val="28"/>
                <w:szCs w:val="28"/>
              </w:rPr>
              <w:t xml:space="preserve">Excellent communication and interpersonal skills, with the ability to engage positively and effectively with service users, families, carers, colleagues and a wide range of stakeholders. </w:t>
            </w:r>
          </w:p>
          <w:p w14:paraId="747CE93A" w14:textId="5777582D" w:rsidR="00BB5838" w:rsidRPr="00602835" w:rsidRDefault="00BB5838" w:rsidP="003D0E79">
            <w:pPr>
              <w:numPr>
                <w:ilvl w:val="0"/>
                <w:numId w:val="10"/>
              </w:numPr>
              <w:spacing w:line="276" w:lineRule="auto"/>
              <w:jc w:val="both"/>
              <w:rPr>
                <w:rFonts w:ascii="Arial" w:hAnsi="Arial" w:cs="Arial"/>
                <w:sz w:val="28"/>
                <w:szCs w:val="28"/>
              </w:rPr>
            </w:pPr>
            <w:r w:rsidRPr="00602835">
              <w:rPr>
                <w:rFonts w:ascii="Arial" w:hAnsi="Arial" w:cs="Arial"/>
                <w:sz w:val="28"/>
                <w:szCs w:val="28"/>
              </w:rPr>
              <w:t xml:space="preserve">Ability to build and maintain effective partnerships and represent the organisation professionally. </w:t>
            </w:r>
          </w:p>
          <w:p w14:paraId="30845F86" w14:textId="02F79233" w:rsidR="00BB5838" w:rsidRPr="00602835" w:rsidRDefault="00BB5838" w:rsidP="003D0E79">
            <w:pPr>
              <w:numPr>
                <w:ilvl w:val="0"/>
                <w:numId w:val="10"/>
              </w:numPr>
              <w:spacing w:line="276" w:lineRule="auto"/>
              <w:jc w:val="both"/>
              <w:rPr>
                <w:rFonts w:ascii="Arial" w:hAnsi="Arial" w:cs="Arial"/>
                <w:sz w:val="28"/>
                <w:szCs w:val="28"/>
              </w:rPr>
            </w:pPr>
            <w:r w:rsidRPr="00602835">
              <w:rPr>
                <w:rFonts w:ascii="Arial" w:hAnsi="Arial" w:cs="Arial"/>
                <w:sz w:val="28"/>
                <w:szCs w:val="28"/>
              </w:rPr>
              <w:t>Strong planning, organisational</w:t>
            </w:r>
            <w:r w:rsidR="00023E94">
              <w:rPr>
                <w:rFonts w:ascii="Arial" w:hAnsi="Arial" w:cs="Arial"/>
                <w:sz w:val="28"/>
                <w:szCs w:val="28"/>
              </w:rPr>
              <w:t xml:space="preserve"> and</w:t>
            </w:r>
            <w:r w:rsidRPr="00602835">
              <w:rPr>
                <w:rFonts w:ascii="Arial" w:hAnsi="Arial" w:cs="Arial"/>
                <w:sz w:val="28"/>
                <w:szCs w:val="28"/>
              </w:rPr>
              <w:t xml:space="preserve"> time management skills, with the ability to coordinate multiple service areas. </w:t>
            </w:r>
          </w:p>
          <w:p w14:paraId="084AB9B4" w14:textId="77777777" w:rsidR="003D0E79" w:rsidRPr="00602835" w:rsidRDefault="00BB5838" w:rsidP="003D0E79">
            <w:pPr>
              <w:numPr>
                <w:ilvl w:val="0"/>
                <w:numId w:val="10"/>
              </w:numPr>
              <w:spacing w:line="276" w:lineRule="auto"/>
              <w:jc w:val="both"/>
              <w:rPr>
                <w:rFonts w:ascii="Arial" w:hAnsi="Arial" w:cs="Arial"/>
                <w:sz w:val="28"/>
                <w:szCs w:val="28"/>
              </w:rPr>
            </w:pPr>
            <w:r w:rsidRPr="00602835">
              <w:rPr>
                <w:rFonts w:ascii="Arial" w:hAnsi="Arial" w:cs="Arial"/>
                <w:sz w:val="28"/>
                <w:szCs w:val="28"/>
              </w:rPr>
              <w:t xml:space="preserve">Ability to manage complex workloads and competing priorities, working both independently and as part of a team. </w:t>
            </w:r>
          </w:p>
          <w:p w14:paraId="1591E094" w14:textId="020EAE8B" w:rsidR="003D0E79" w:rsidRPr="00602835" w:rsidRDefault="003D0E79" w:rsidP="003D0E79">
            <w:pPr>
              <w:numPr>
                <w:ilvl w:val="0"/>
                <w:numId w:val="10"/>
              </w:numPr>
              <w:spacing w:line="276" w:lineRule="auto"/>
              <w:jc w:val="both"/>
              <w:rPr>
                <w:rFonts w:ascii="Arial" w:hAnsi="Arial" w:cs="Arial"/>
                <w:sz w:val="28"/>
                <w:szCs w:val="28"/>
              </w:rPr>
            </w:pPr>
            <w:r w:rsidRPr="00602835">
              <w:rPr>
                <w:rFonts w:ascii="Arial" w:hAnsi="Arial" w:cs="Arial"/>
                <w:sz w:val="28"/>
                <w:szCs w:val="28"/>
              </w:rPr>
              <w:t xml:space="preserve">Strong problem-solving, analytical and decision-making skills, with the ability to identify issues, investigate financial discrepancies and implement appropriate corrective actions.  </w:t>
            </w:r>
          </w:p>
          <w:p w14:paraId="2F41F342" w14:textId="77777777" w:rsidR="003D0E79" w:rsidRPr="00602835" w:rsidRDefault="003D0E79" w:rsidP="003D0E79">
            <w:pPr>
              <w:numPr>
                <w:ilvl w:val="0"/>
                <w:numId w:val="10"/>
              </w:numPr>
              <w:spacing w:line="276" w:lineRule="auto"/>
              <w:jc w:val="both"/>
              <w:rPr>
                <w:rFonts w:ascii="Arial" w:hAnsi="Arial" w:cs="Arial"/>
                <w:sz w:val="28"/>
                <w:szCs w:val="28"/>
              </w:rPr>
            </w:pPr>
            <w:r w:rsidRPr="00602835">
              <w:rPr>
                <w:rFonts w:ascii="Arial" w:hAnsi="Arial" w:cs="Arial"/>
                <w:sz w:val="28"/>
                <w:szCs w:val="28"/>
              </w:rPr>
              <w:t>Excellent attention to detail with the ability to maintain accuracy across complex financial and payroll processes.</w:t>
            </w:r>
          </w:p>
          <w:p w14:paraId="41F4FD30" w14:textId="32173331" w:rsidR="00BB5838" w:rsidRPr="00602835" w:rsidRDefault="00BB5838" w:rsidP="003D0E79">
            <w:pPr>
              <w:numPr>
                <w:ilvl w:val="0"/>
                <w:numId w:val="10"/>
              </w:numPr>
              <w:spacing w:line="276" w:lineRule="auto"/>
              <w:jc w:val="both"/>
              <w:rPr>
                <w:rFonts w:ascii="Arial" w:hAnsi="Arial" w:cs="Arial"/>
                <w:sz w:val="28"/>
                <w:szCs w:val="28"/>
              </w:rPr>
            </w:pPr>
            <w:r w:rsidRPr="00602835">
              <w:rPr>
                <w:rFonts w:ascii="Arial" w:hAnsi="Arial" w:cs="Arial"/>
                <w:sz w:val="28"/>
                <w:szCs w:val="28"/>
              </w:rPr>
              <w:t>Proficiency in IT systems, including Microsoft Office</w:t>
            </w:r>
            <w:r w:rsidR="00F11679" w:rsidRPr="00602835">
              <w:rPr>
                <w:rFonts w:ascii="Arial" w:hAnsi="Arial" w:cs="Arial"/>
                <w:sz w:val="28"/>
                <w:szCs w:val="28"/>
              </w:rPr>
              <w:t>,</w:t>
            </w:r>
            <w:r w:rsidRPr="00602835">
              <w:rPr>
                <w:rFonts w:ascii="Arial" w:hAnsi="Arial" w:cs="Arial"/>
                <w:sz w:val="28"/>
                <w:szCs w:val="28"/>
              </w:rPr>
              <w:t xml:space="preserve"> case management </w:t>
            </w:r>
            <w:r w:rsidR="00F11679" w:rsidRPr="00602835">
              <w:rPr>
                <w:rFonts w:ascii="Arial" w:hAnsi="Arial" w:cs="Arial"/>
                <w:sz w:val="28"/>
                <w:szCs w:val="28"/>
              </w:rPr>
              <w:t>and payroll/accounting systems.</w:t>
            </w:r>
            <w:r w:rsidRPr="00602835">
              <w:rPr>
                <w:rFonts w:ascii="Arial" w:hAnsi="Arial" w:cs="Arial"/>
                <w:sz w:val="28"/>
                <w:szCs w:val="28"/>
              </w:rPr>
              <w:t xml:space="preserve"> </w:t>
            </w:r>
          </w:p>
          <w:p w14:paraId="271D1787" w14:textId="02055703" w:rsidR="00BB5838" w:rsidRPr="00602835" w:rsidRDefault="00BB5838" w:rsidP="003D0E79">
            <w:pPr>
              <w:numPr>
                <w:ilvl w:val="0"/>
                <w:numId w:val="10"/>
              </w:numPr>
              <w:spacing w:line="276" w:lineRule="auto"/>
              <w:jc w:val="both"/>
              <w:rPr>
                <w:rFonts w:ascii="Arial" w:hAnsi="Arial" w:cs="Arial"/>
                <w:sz w:val="28"/>
                <w:szCs w:val="28"/>
              </w:rPr>
            </w:pPr>
            <w:r w:rsidRPr="00602835">
              <w:rPr>
                <w:rFonts w:ascii="Arial" w:hAnsi="Arial" w:cs="Arial"/>
                <w:sz w:val="28"/>
                <w:szCs w:val="28"/>
              </w:rPr>
              <w:t>Ability to adapt, show initiative</w:t>
            </w:r>
            <w:r w:rsidR="00023E94">
              <w:rPr>
                <w:rFonts w:ascii="Arial" w:hAnsi="Arial" w:cs="Arial"/>
                <w:sz w:val="28"/>
                <w:szCs w:val="28"/>
              </w:rPr>
              <w:t xml:space="preserve"> and</w:t>
            </w:r>
            <w:r w:rsidRPr="00602835">
              <w:rPr>
                <w:rFonts w:ascii="Arial" w:hAnsi="Arial" w:cs="Arial"/>
                <w:sz w:val="28"/>
                <w:szCs w:val="28"/>
              </w:rPr>
              <w:t xml:space="preserve"> work creatively within a period of organisational growth and development. </w:t>
            </w:r>
          </w:p>
          <w:p w14:paraId="6FF5FBE6" w14:textId="77777777" w:rsidR="00F11679" w:rsidRPr="00602835" w:rsidRDefault="00F11679" w:rsidP="003D0E79">
            <w:pPr>
              <w:numPr>
                <w:ilvl w:val="0"/>
                <w:numId w:val="10"/>
              </w:numPr>
              <w:spacing w:line="276" w:lineRule="auto"/>
              <w:jc w:val="both"/>
              <w:rPr>
                <w:rFonts w:ascii="Arial" w:hAnsi="Arial" w:cs="Arial"/>
                <w:sz w:val="28"/>
                <w:szCs w:val="28"/>
              </w:rPr>
            </w:pPr>
            <w:r w:rsidRPr="00602835">
              <w:rPr>
                <w:rFonts w:ascii="Arial" w:hAnsi="Arial" w:cs="Arial"/>
                <w:sz w:val="28"/>
                <w:szCs w:val="28"/>
              </w:rPr>
              <w:lastRenderedPageBreak/>
              <w:t>Ability to prepare and present reports and management information.</w:t>
            </w:r>
          </w:p>
          <w:p w14:paraId="4ECFF7A5" w14:textId="558BA1AC" w:rsidR="00F11679" w:rsidRPr="00602835" w:rsidRDefault="00F11679" w:rsidP="003D0E79">
            <w:pPr>
              <w:numPr>
                <w:ilvl w:val="0"/>
                <w:numId w:val="10"/>
              </w:numPr>
              <w:spacing w:line="276" w:lineRule="auto"/>
              <w:jc w:val="both"/>
              <w:rPr>
                <w:rFonts w:ascii="Arial" w:hAnsi="Arial" w:cs="Arial"/>
                <w:sz w:val="28"/>
                <w:szCs w:val="28"/>
              </w:rPr>
            </w:pPr>
            <w:r w:rsidRPr="00602835">
              <w:rPr>
                <w:rFonts w:ascii="Arial" w:hAnsi="Arial" w:cs="Arial"/>
                <w:sz w:val="28"/>
                <w:szCs w:val="28"/>
              </w:rPr>
              <w:t>Commitment to equality, diversity and inclusion</w:t>
            </w:r>
            <w:r w:rsidRPr="00602835">
              <w:rPr>
                <w:rFonts w:ascii="Arial" w:hAnsi="Arial" w:cs="Arial"/>
                <w:spacing w:val="-3"/>
                <w:sz w:val="28"/>
                <w:szCs w:val="28"/>
              </w:rPr>
              <w:t xml:space="preserve"> and anti-discrimination practice.</w:t>
            </w:r>
          </w:p>
        </w:tc>
        <w:tc>
          <w:tcPr>
            <w:tcW w:w="1433" w:type="pct"/>
            <w:tcBorders>
              <w:top w:val="single" w:sz="8" w:space="0" w:color="auto"/>
              <w:left w:val="single" w:sz="8" w:space="0" w:color="auto"/>
              <w:bottom w:val="single" w:sz="4" w:space="0" w:color="auto"/>
              <w:right w:val="double" w:sz="12" w:space="0" w:color="auto"/>
            </w:tcBorders>
          </w:tcPr>
          <w:p w14:paraId="45713587" w14:textId="77777777" w:rsidR="00C168AC" w:rsidRPr="00602835" w:rsidRDefault="00C168AC" w:rsidP="006A0088">
            <w:pPr>
              <w:numPr>
                <w:ilvl w:val="0"/>
                <w:numId w:val="10"/>
              </w:numPr>
              <w:spacing w:line="276" w:lineRule="auto"/>
              <w:rPr>
                <w:rFonts w:ascii="Arial" w:hAnsi="Arial" w:cs="Arial"/>
                <w:sz w:val="28"/>
                <w:szCs w:val="28"/>
              </w:rPr>
            </w:pPr>
            <w:r w:rsidRPr="00602835">
              <w:rPr>
                <w:rFonts w:ascii="Arial" w:hAnsi="Arial" w:cs="Arial"/>
                <w:sz w:val="28"/>
                <w:szCs w:val="28"/>
              </w:rPr>
              <w:lastRenderedPageBreak/>
              <w:t>Skilled in service design and development.</w:t>
            </w:r>
          </w:p>
          <w:p w14:paraId="231F55A9" w14:textId="77777777" w:rsidR="00C168AC" w:rsidRPr="00602835" w:rsidRDefault="00C168AC" w:rsidP="006A0088">
            <w:pPr>
              <w:numPr>
                <w:ilvl w:val="0"/>
                <w:numId w:val="10"/>
              </w:numPr>
              <w:spacing w:line="276" w:lineRule="auto"/>
              <w:rPr>
                <w:rFonts w:ascii="Arial" w:hAnsi="Arial" w:cs="Arial"/>
                <w:sz w:val="28"/>
                <w:szCs w:val="28"/>
              </w:rPr>
            </w:pPr>
            <w:r w:rsidRPr="00602835">
              <w:rPr>
                <w:rFonts w:ascii="Arial" w:hAnsi="Arial" w:cs="Arial"/>
                <w:sz w:val="28"/>
                <w:szCs w:val="28"/>
              </w:rPr>
              <w:t>Knowledge of business planning and growth strategies.</w:t>
            </w:r>
          </w:p>
          <w:p w14:paraId="422CBEF6" w14:textId="5D6687CB" w:rsidR="00F63932" w:rsidRPr="00602835" w:rsidRDefault="00C168AC" w:rsidP="006A0088">
            <w:pPr>
              <w:numPr>
                <w:ilvl w:val="0"/>
                <w:numId w:val="10"/>
              </w:numPr>
              <w:spacing w:line="276" w:lineRule="auto"/>
              <w:rPr>
                <w:rFonts w:ascii="Arial" w:hAnsi="Arial" w:cs="Arial"/>
                <w:sz w:val="28"/>
                <w:szCs w:val="28"/>
              </w:rPr>
            </w:pPr>
            <w:r w:rsidRPr="00602835">
              <w:rPr>
                <w:rFonts w:ascii="Arial" w:hAnsi="Arial" w:cs="Arial"/>
                <w:sz w:val="28"/>
                <w:szCs w:val="28"/>
              </w:rPr>
              <w:t xml:space="preserve">Understanding of integrated service delivery, partnership working and referral pathways. </w:t>
            </w:r>
          </w:p>
        </w:tc>
      </w:tr>
      <w:tr w:rsidR="0021286D" w:rsidRPr="00602835" w14:paraId="4F2076D5" w14:textId="77777777" w:rsidTr="003D0E79">
        <w:trPr>
          <w:trHeight w:val="7915"/>
        </w:trPr>
        <w:tc>
          <w:tcPr>
            <w:tcW w:w="793" w:type="pct"/>
            <w:tcBorders>
              <w:top w:val="single" w:sz="8" w:space="0" w:color="auto"/>
              <w:left w:val="double" w:sz="12" w:space="0" w:color="auto"/>
              <w:bottom w:val="single" w:sz="4" w:space="0" w:color="auto"/>
              <w:right w:val="single" w:sz="8" w:space="0" w:color="auto"/>
            </w:tcBorders>
          </w:tcPr>
          <w:p w14:paraId="7A36BAB7" w14:textId="7A15B2AB" w:rsidR="0021286D" w:rsidRPr="00602835" w:rsidRDefault="00C168AC" w:rsidP="006A0088">
            <w:pPr>
              <w:tabs>
                <w:tab w:val="left" w:pos="-720"/>
              </w:tabs>
              <w:suppressAutoHyphens/>
              <w:spacing w:line="276" w:lineRule="auto"/>
              <w:ind w:left="82"/>
              <w:jc w:val="both"/>
              <w:rPr>
                <w:rFonts w:ascii="Arial" w:hAnsi="Arial" w:cs="Arial"/>
                <w:b/>
                <w:bCs/>
                <w:spacing w:val="-3"/>
                <w:sz w:val="28"/>
                <w:szCs w:val="28"/>
              </w:rPr>
            </w:pPr>
            <w:r w:rsidRPr="00602835">
              <w:rPr>
                <w:rFonts w:ascii="Arial" w:hAnsi="Arial" w:cs="Arial"/>
                <w:b/>
                <w:bCs/>
                <w:spacing w:val="-3"/>
                <w:sz w:val="28"/>
                <w:szCs w:val="28"/>
              </w:rPr>
              <w:t>E</w:t>
            </w:r>
            <w:r w:rsidR="0021286D" w:rsidRPr="00602835">
              <w:rPr>
                <w:rFonts w:ascii="Arial" w:hAnsi="Arial" w:cs="Arial"/>
                <w:b/>
                <w:bCs/>
                <w:spacing w:val="-3"/>
                <w:sz w:val="28"/>
                <w:szCs w:val="28"/>
              </w:rPr>
              <w:t>xperience &amp; Knowledge</w:t>
            </w:r>
          </w:p>
          <w:p w14:paraId="20A60222" w14:textId="77777777" w:rsidR="0021286D" w:rsidRPr="00602835" w:rsidRDefault="0021286D" w:rsidP="006A0088">
            <w:pPr>
              <w:tabs>
                <w:tab w:val="left" w:pos="-720"/>
              </w:tabs>
              <w:suppressAutoHyphens/>
              <w:spacing w:line="276" w:lineRule="auto"/>
              <w:jc w:val="both"/>
              <w:rPr>
                <w:rFonts w:ascii="Arial" w:hAnsi="Arial" w:cs="Arial"/>
                <w:spacing w:val="-3"/>
                <w:sz w:val="28"/>
                <w:szCs w:val="28"/>
              </w:rPr>
            </w:pPr>
          </w:p>
          <w:p w14:paraId="1BAC8B60" w14:textId="77777777" w:rsidR="0021286D" w:rsidRPr="00602835" w:rsidRDefault="0021286D" w:rsidP="006A0088">
            <w:pPr>
              <w:spacing w:line="276" w:lineRule="auto"/>
              <w:jc w:val="both"/>
              <w:rPr>
                <w:rFonts w:ascii="Arial" w:hAnsi="Arial" w:cs="Arial"/>
                <w:sz w:val="28"/>
                <w:szCs w:val="28"/>
              </w:rPr>
            </w:pPr>
          </w:p>
          <w:p w14:paraId="456B9E1E" w14:textId="77777777" w:rsidR="0021286D" w:rsidRPr="00602835" w:rsidRDefault="0021286D" w:rsidP="006A0088">
            <w:pPr>
              <w:spacing w:line="276" w:lineRule="auto"/>
              <w:jc w:val="both"/>
              <w:rPr>
                <w:rFonts w:ascii="Arial" w:hAnsi="Arial" w:cs="Arial"/>
                <w:sz w:val="28"/>
                <w:szCs w:val="28"/>
              </w:rPr>
            </w:pPr>
          </w:p>
          <w:p w14:paraId="4C9DC03C" w14:textId="77777777" w:rsidR="0021286D" w:rsidRPr="00602835" w:rsidRDefault="0021286D" w:rsidP="006A0088">
            <w:pPr>
              <w:spacing w:line="276" w:lineRule="auto"/>
              <w:jc w:val="both"/>
              <w:rPr>
                <w:rFonts w:ascii="Arial" w:hAnsi="Arial" w:cs="Arial"/>
                <w:sz w:val="28"/>
                <w:szCs w:val="28"/>
              </w:rPr>
            </w:pPr>
          </w:p>
          <w:p w14:paraId="5AE4A7BF" w14:textId="77777777" w:rsidR="0021286D" w:rsidRPr="00602835" w:rsidRDefault="0021286D" w:rsidP="006A0088">
            <w:pPr>
              <w:spacing w:line="276" w:lineRule="auto"/>
              <w:jc w:val="both"/>
              <w:rPr>
                <w:rFonts w:ascii="Arial" w:hAnsi="Arial" w:cs="Arial"/>
                <w:sz w:val="28"/>
                <w:szCs w:val="28"/>
              </w:rPr>
            </w:pPr>
          </w:p>
          <w:p w14:paraId="11041E16" w14:textId="77777777" w:rsidR="0021286D" w:rsidRPr="00602835" w:rsidRDefault="0021286D" w:rsidP="006A0088">
            <w:pPr>
              <w:spacing w:line="276" w:lineRule="auto"/>
              <w:jc w:val="both"/>
              <w:rPr>
                <w:rFonts w:ascii="Arial" w:hAnsi="Arial" w:cs="Arial"/>
                <w:sz w:val="28"/>
                <w:szCs w:val="28"/>
              </w:rPr>
            </w:pPr>
          </w:p>
          <w:p w14:paraId="6602E158" w14:textId="77777777" w:rsidR="0021286D" w:rsidRPr="00602835" w:rsidRDefault="0021286D" w:rsidP="006A0088">
            <w:pPr>
              <w:spacing w:line="276" w:lineRule="auto"/>
              <w:jc w:val="both"/>
              <w:rPr>
                <w:rFonts w:ascii="Arial" w:hAnsi="Arial" w:cs="Arial"/>
                <w:sz w:val="28"/>
                <w:szCs w:val="28"/>
              </w:rPr>
            </w:pPr>
          </w:p>
          <w:p w14:paraId="178BE562" w14:textId="77777777" w:rsidR="0021286D" w:rsidRPr="00602835" w:rsidRDefault="0021286D" w:rsidP="006A0088">
            <w:pPr>
              <w:spacing w:line="276" w:lineRule="auto"/>
              <w:jc w:val="both"/>
              <w:rPr>
                <w:rFonts w:ascii="Arial" w:hAnsi="Arial" w:cs="Arial"/>
                <w:sz w:val="28"/>
                <w:szCs w:val="28"/>
              </w:rPr>
            </w:pPr>
          </w:p>
          <w:p w14:paraId="6CEB901B" w14:textId="77777777" w:rsidR="0021286D" w:rsidRPr="00602835" w:rsidRDefault="0021286D" w:rsidP="006A0088">
            <w:pPr>
              <w:spacing w:line="276" w:lineRule="auto"/>
              <w:jc w:val="both"/>
              <w:rPr>
                <w:rFonts w:ascii="Arial" w:hAnsi="Arial" w:cs="Arial"/>
                <w:sz w:val="28"/>
                <w:szCs w:val="28"/>
              </w:rPr>
            </w:pPr>
          </w:p>
          <w:p w14:paraId="24043BCB" w14:textId="77777777" w:rsidR="0021286D" w:rsidRPr="00602835" w:rsidRDefault="0021286D" w:rsidP="006A0088">
            <w:pPr>
              <w:spacing w:line="276" w:lineRule="auto"/>
              <w:jc w:val="both"/>
              <w:rPr>
                <w:rFonts w:ascii="Arial" w:hAnsi="Arial" w:cs="Arial"/>
                <w:sz w:val="28"/>
                <w:szCs w:val="28"/>
              </w:rPr>
            </w:pPr>
          </w:p>
          <w:p w14:paraId="5176A872" w14:textId="77777777" w:rsidR="0021286D" w:rsidRPr="00602835" w:rsidRDefault="0021286D" w:rsidP="006A0088">
            <w:pPr>
              <w:spacing w:line="276" w:lineRule="auto"/>
              <w:jc w:val="both"/>
              <w:rPr>
                <w:rFonts w:ascii="Arial" w:hAnsi="Arial" w:cs="Arial"/>
                <w:sz w:val="28"/>
                <w:szCs w:val="28"/>
              </w:rPr>
            </w:pPr>
          </w:p>
          <w:p w14:paraId="5029051D" w14:textId="77777777" w:rsidR="0021286D" w:rsidRPr="00602835" w:rsidRDefault="0021286D" w:rsidP="006A0088">
            <w:pPr>
              <w:spacing w:line="276" w:lineRule="auto"/>
              <w:jc w:val="both"/>
              <w:rPr>
                <w:rFonts w:ascii="Arial" w:hAnsi="Arial" w:cs="Arial"/>
                <w:sz w:val="28"/>
                <w:szCs w:val="28"/>
              </w:rPr>
            </w:pPr>
          </w:p>
          <w:p w14:paraId="50B6125C" w14:textId="77777777" w:rsidR="0021286D" w:rsidRPr="00602835" w:rsidRDefault="0021286D" w:rsidP="006A0088">
            <w:pPr>
              <w:spacing w:line="276" w:lineRule="auto"/>
              <w:jc w:val="both"/>
              <w:rPr>
                <w:rFonts w:ascii="Arial" w:hAnsi="Arial" w:cs="Arial"/>
                <w:sz w:val="28"/>
                <w:szCs w:val="28"/>
              </w:rPr>
            </w:pPr>
          </w:p>
          <w:p w14:paraId="73EB31AE" w14:textId="77777777" w:rsidR="0021286D" w:rsidRPr="00602835" w:rsidRDefault="0021286D" w:rsidP="006A0088">
            <w:pPr>
              <w:spacing w:line="276" w:lineRule="auto"/>
              <w:jc w:val="both"/>
              <w:rPr>
                <w:rFonts w:ascii="Arial" w:hAnsi="Arial" w:cs="Arial"/>
                <w:sz w:val="28"/>
                <w:szCs w:val="28"/>
              </w:rPr>
            </w:pPr>
          </w:p>
          <w:p w14:paraId="20DDCD62" w14:textId="77777777" w:rsidR="0021286D" w:rsidRPr="00602835" w:rsidRDefault="0021286D" w:rsidP="006A0088">
            <w:pPr>
              <w:spacing w:line="276" w:lineRule="auto"/>
              <w:jc w:val="both"/>
              <w:rPr>
                <w:rFonts w:ascii="Arial" w:hAnsi="Arial" w:cs="Arial"/>
                <w:sz w:val="28"/>
                <w:szCs w:val="28"/>
              </w:rPr>
            </w:pPr>
          </w:p>
          <w:p w14:paraId="781CF51A" w14:textId="77777777" w:rsidR="0021286D" w:rsidRPr="00602835" w:rsidRDefault="0021286D" w:rsidP="006A0088">
            <w:pPr>
              <w:spacing w:line="276" w:lineRule="auto"/>
              <w:jc w:val="both"/>
              <w:rPr>
                <w:rFonts w:ascii="Arial" w:hAnsi="Arial" w:cs="Arial"/>
                <w:sz w:val="28"/>
                <w:szCs w:val="28"/>
              </w:rPr>
            </w:pPr>
          </w:p>
          <w:p w14:paraId="09F3D1BF" w14:textId="77777777" w:rsidR="0021286D" w:rsidRPr="00602835" w:rsidRDefault="0021286D" w:rsidP="006A0088">
            <w:pPr>
              <w:spacing w:line="276" w:lineRule="auto"/>
              <w:jc w:val="both"/>
              <w:rPr>
                <w:rFonts w:ascii="Arial" w:hAnsi="Arial" w:cs="Arial"/>
                <w:sz w:val="28"/>
                <w:szCs w:val="28"/>
              </w:rPr>
            </w:pPr>
          </w:p>
        </w:tc>
        <w:tc>
          <w:tcPr>
            <w:tcW w:w="2774" w:type="pct"/>
            <w:tcBorders>
              <w:top w:val="single" w:sz="8" w:space="0" w:color="auto"/>
              <w:left w:val="single" w:sz="8" w:space="0" w:color="auto"/>
              <w:bottom w:val="single" w:sz="4" w:space="0" w:color="auto"/>
              <w:right w:val="single" w:sz="8" w:space="0" w:color="auto"/>
            </w:tcBorders>
          </w:tcPr>
          <w:p w14:paraId="7C1F86E8" w14:textId="77777777" w:rsidR="003D0E79" w:rsidRPr="00602835" w:rsidRDefault="000A7433" w:rsidP="006A0088">
            <w:pPr>
              <w:widowControl w:val="0"/>
              <w:numPr>
                <w:ilvl w:val="0"/>
                <w:numId w:val="7"/>
              </w:numPr>
              <w:tabs>
                <w:tab w:val="left" w:pos="-720"/>
              </w:tabs>
              <w:suppressAutoHyphens/>
              <w:spacing w:line="276" w:lineRule="auto"/>
              <w:ind w:right="169"/>
              <w:contextualSpacing/>
              <w:jc w:val="both"/>
              <w:rPr>
                <w:rFonts w:ascii="Arial" w:hAnsi="Arial" w:cs="Arial"/>
                <w:sz w:val="28"/>
                <w:szCs w:val="28"/>
              </w:rPr>
            </w:pPr>
            <w:r w:rsidRPr="00602835">
              <w:rPr>
                <w:rFonts w:ascii="Arial" w:hAnsi="Arial" w:cs="Arial"/>
                <w:spacing w:val="-3"/>
                <w:sz w:val="28"/>
                <w:szCs w:val="28"/>
              </w:rPr>
              <w:t xml:space="preserve">Excellent knowledge of payroll administration and processing within a regulated environment. </w:t>
            </w:r>
          </w:p>
          <w:p w14:paraId="613D80B9" w14:textId="46927857" w:rsidR="003D0E79" w:rsidRPr="00602835" w:rsidRDefault="003D0E79" w:rsidP="006A0088">
            <w:pPr>
              <w:widowControl w:val="0"/>
              <w:numPr>
                <w:ilvl w:val="0"/>
                <w:numId w:val="7"/>
              </w:numPr>
              <w:tabs>
                <w:tab w:val="left" w:pos="-720"/>
              </w:tabs>
              <w:suppressAutoHyphens/>
              <w:spacing w:line="276" w:lineRule="auto"/>
              <w:ind w:right="169"/>
              <w:contextualSpacing/>
              <w:jc w:val="both"/>
              <w:rPr>
                <w:rFonts w:ascii="Arial" w:hAnsi="Arial" w:cs="Arial"/>
                <w:sz w:val="28"/>
                <w:szCs w:val="28"/>
              </w:rPr>
            </w:pPr>
            <w:r w:rsidRPr="00602835">
              <w:rPr>
                <w:rFonts w:ascii="Arial" w:hAnsi="Arial" w:cs="Arial"/>
                <w:sz w:val="28"/>
                <w:szCs w:val="28"/>
              </w:rPr>
              <w:t xml:space="preserve">Experience of supporting and managing staff, including Payroll and Finance Administration teams.  </w:t>
            </w:r>
          </w:p>
          <w:p w14:paraId="5EC90445" w14:textId="653945F4" w:rsidR="0021286D" w:rsidRPr="00602835" w:rsidRDefault="0021286D" w:rsidP="006A0088">
            <w:pPr>
              <w:pStyle w:val="ListParagraph"/>
              <w:numPr>
                <w:ilvl w:val="0"/>
                <w:numId w:val="7"/>
              </w:numPr>
              <w:spacing w:line="276" w:lineRule="auto"/>
              <w:ind w:right="169"/>
              <w:contextualSpacing/>
              <w:jc w:val="both"/>
              <w:rPr>
                <w:rFonts w:ascii="Arial" w:hAnsi="Arial" w:cs="Arial"/>
                <w:sz w:val="28"/>
                <w:szCs w:val="28"/>
              </w:rPr>
            </w:pPr>
            <w:r w:rsidRPr="00602835">
              <w:rPr>
                <w:rFonts w:ascii="Arial" w:hAnsi="Arial" w:cs="Arial"/>
                <w:spacing w:val="-3"/>
                <w:sz w:val="28"/>
                <w:szCs w:val="28"/>
              </w:rPr>
              <w:t>Knowledge and experience of project management principles, with the ability to plan, coordinate</w:t>
            </w:r>
            <w:r w:rsidR="000A7433" w:rsidRPr="00602835">
              <w:rPr>
                <w:rFonts w:ascii="Arial" w:hAnsi="Arial" w:cs="Arial"/>
                <w:spacing w:val="-3"/>
                <w:sz w:val="28"/>
                <w:szCs w:val="28"/>
              </w:rPr>
              <w:t xml:space="preserve"> </w:t>
            </w:r>
            <w:r w:rsidRPr="00602835">
              <w:rPr>
                <w:rFonts w:ascii="Arial" w:hAnsi="Arial" w:cs="Arial"/>
                <w:spacing w:val="-3"/>
                <w:sz w:val="28"/>
                <w:szCs w:val="28"/>
              </w:rPr>
              <w:t xml:space="preserve">and deliver </w:t>
            </w:r>
            <w:r w:rsidR="000A7433" w:rsidRPr="00602835">
              <w:rPr>
                <w:rFonts w:ascii="Arial" w:hAnsi="Arial" w:cs="Arial"/>
                <w:spacing w:val="-3"/>
                <w:sz w:val="28"/>
                <w:szCs w:val="28"/>
              </w:rPr>
              <w:t>services</w:t>
            </w:r>
            <w:r w:rsidRPr="00602835">
              <w:rPr>
                <w:rFonts w:ascii="Arial" w:hAnsi="Arial" w:cs="Arial"/>
                <w:spacing w:val="-3"/>
                <w:sz w:val="28"/>
                <w:szCs w:val="28"/>
              </w:rPr>
              <w:t xml:space="preserve"> effectively.</w:t>
            </w:r>
          </w:p>
          <w:p w14:paraId="0AFFB24D" w14:textId="0454F303" w:rsidR="003D0E79" w:rsidRPr="00602835" w:rsidRDefault="003D0E79" w:rsidP="006A0088">
            <w:pPr>
              <w:widowControl w:val="0"/>
              <w:numPr>
                <w:ilvl w:val="0"/>
                <w:numId w:val="7"/>
              </w:numPr>
              <w:tabs>
                <w:tab w:val="left" w:pos="-720"/>
              </w:tabs>
              <w:suppressAutoHyphens/>
              <w:spacing w:line="276" w:lineRule="auto"/>
              <w:ind w:right="169"/>
              <w:jc w:val="both"/>
              <w:rPr>
                <w:rFonts w:ascii="Arial" w:hAnsi="Arial" w:cs="Arial"/>
                <w:spacing w:val="-3"/>
                <w:sz w:val="28"/>
                <w:szCs w:val="28"/>
              </w:rPr>
            </w:pPr>
            <w:r w:rsidRPr="00602835">
              <w:rPr>
                <w:rFonts w:ascii="Arial" w:hAnsi="Arial" w:cs="Arial"/>
                <w:sz w:val="28"/>
                <w:szCs w:val="28"/>
              </w:rPr>
              <w:t xml:space="preserve">Knowledge of financial controls, reconciliations and financial governance requirements. </w:t>
            </w:r>
          </w:p>
          <w:p w14:paraId="10BC28E5" w14:textId="7BFE91F1" w:rsidR="003D0E79" w:rsidRPr="00602835" w:rsidRDefault="003D0E79" w:rsidP="006A0088">
            <w:pPr>
              <w:widowControl w:val="0"/>
              <w:numPr>
                <w:ilvl w:val="0"/>
                <w:numId w:val="7"/>
              </w:numPr>
              <w:tabs>
                <w:tab w:val="left" w:pos="-720"/>
              </w:tabs>
              <w:suppressAutoHyphens/>
              <w:spacing w:line="276" w:lineRule="auto"/>
              <w:ind w:right="169"/>
              <w:jc w:val="both"/>
              <w:rPr>
                <w:rFonts w:ascii="Arial" w:hAnsi="Arial" w:cs="Arial"/>
                <w:spacing w:val="-3"/>
                <w:sz w:val="28"/>
                <w:szCs w:val="28"/>
              </w:rPr>
            </w:pPr>
            <w:r w:rsidRPr="00602835">
              <w:rPr>
                <w:rFonts w:ascii="Arial" w:hAnsi="Arial" w:cs="Arial"/>
                <w:sz w:val="28"/>
                <w:szCs w:val="28"/>
              </w:rPr>
              <w:t>Experience of using monitoring and evaluation tools to support reporting, service improvement and performance management.</w:t>
            </w:r>
          </w:p>
          <w:p w14:paraId="55490437" w14:textId="77777777" w:rsidR="003D0E79" w:rsidRPr="00602835" w:rsidRDefault="003D0E79" w:rsidP="006A0088">
            <w:pPr>
              <w:widowControl w:val="0"/>
              <w:numPr>
                <w:ilvl w:val="0"/>
                <w:numId w:val="7"/>
              </w:numPr>
              <w:tabs>
                <w:tab w:val="left" w:pos="-720"/>
              </w:tabs>
              <w:suppressAutoHyphens/>
              <w:spacing w:line="276" w:lineRule="auto"/>
              <w:ind w:right="169"/>
              <w:jc w:val="both"/>
              <w:rPr>
                <w:rFonts w:ascii="Arial" w:hAnsi="Arial" w:cs="Arial"/>
                <w:spacing w:val="-3"/>
                <w:sz w:val="28"/>
                <w:szCs w:val="28"/>
              </w:rPr>
            </w:pPr>
            <w:r w:rsidRPr="00602835">
              <w:rPr>
                <w:rFonts w:ascii="Arial" w:hAnsi="Arial" w:cs="Arial"/>
                <w:sz w:val="28"/>
                <w:szCs w:val="28"/>
              </w:rPr>
              <w:t>Experience of preparing financial records and supporting documentation for internal and external audits.</w:t>
            </w:r>
          </w:p>
          <w:p w14:paraId="10C4ECAC" w14:textId="77777777" w:rsidR="003D0E79" w:rsidRPr="00602835" w:rsidRDefault="003D0E79" w:rsidP="006A0088">
            <w:pPr>
              <w:widowControl w:val="0"/>
              <w:numPr>
                <w:ilvl w:val="0"/>
                <w:numId w:val="7"/>
              </w:numPr>
              <w:tabs>
                <w:tab w:val="left" w:pos="-720"/>
              </w:tabs>
              <w:suppressAutoHyphens/>
              <w:spacing w:line="276" w:lineRule="auto"/>
              <w:ind w:right="169"/>
              <w:jc w:val="both"/>
              <w:rPr>
                <w:rFonts w:ascii="Arial" w:hAnsi="Arial" w:cs="Arial"/>
                <w:spacing w:val="-3"/>
                <w:sz w:val="28"/>
                <w:szCs w:val="28"/>
              </w:rPr>
            </w:pPr>
            <w:r w:rsidRPr="00602835">
              <w:rPr>
                <w:rFonts w:ascii="Arial" w:hAnsi="Arial" w:cs="Arial"/>
                <w:sz w:val="28"/>
                <w:szCs w:val="28"/>
              </w:rPr>
              <w:t>Practical understanding of GDPR and data protection, with the ability to manage confidential and sensitive information appropriately.</w:t>
            </w:r>
          </w:p>
          <w:p w14:paraId="3A75D390" w14:textId="77777777" w:rsidR="003D0E79" w:rsidRPr="00602835" w:rsidRDefault="003D0E79" w:rsidP="006A0088">
            <w:pPr>
              <w:widowControl w:val="0"/>
              <w:numPr>
                <w:ilvl w:val="0"/>
                <w:numId w:val="7"/>
              </w:numPr>
              <w:tabs>
                <w:tab w:val="left" w:pos="-720"/>
              </w:tabs>
              <w:suppressAutoHyphens/>
              <w:spacing w:line="276" w:lineRule="auto"/>
              <w:ind w:right="169"/>
              <w:jc w:val="both"/>
              <w:rPr>
                <w:rFonts w:ascii="Arial" w:hAnsi="Arial" w:cs="Arial"/>
                <w:spacing w:val="-3"/>
                <w:sz w:val="28"/>
                <w:szCs w:val="28"/>
              </w:rPr>
            </w:pPr>
            <w:r w:rsidRPr="00602835">
              <w:rPr>
                <w:rFonts w:ascii="Arial" w:hAnsi="Arial" w:cs="Arial"/>
                <w:sz w:val="28"/>
                <w:szCs w:val="28"/>
              </w:rPr>
              <w:t xml:space="preserve">Knowledge and understanding of data collection, information analysis and reporting. </w:t>
            </w:r>
          </w:p>
          <w:p w14:paraId="223EAB18" w14:textId="52D7C38D" w:rsidR="0021286D" w:rsidRPr="00602835" w:rsidRDefault="003D0E79" w:rsidP="006A0088">
            <w:pPr>
              <w:widowControl w:val="0"/>
              <w:numPr>
                <w:ilvl w:val="0"/>
                <w:numId w:val="7"/>
              </w:numPr>
              <w:tabs>
                <w:tab w:val="left" w:pos="-720"/>
              </w:tabs>
              <w:suppressAutoHyphens/>
              <w:spacing w:line="276" w:lineRule="auto"/>
              <w:ind w:right="169"/>
              <w:jc w:val="both"/>
              <w:rPr>
                <w:rFonts w:ascii="Arial" w:hAnsi="Arial" w:cs="Arial"/>
                <w:spacing w:val="-3"/>
                <w:sz w:val="28"/>
                <w:szCs w:val="28"/>
              </w:rPr>
            </w:pPr>
            <w:r w:rsidRPr="00602835">
              <w:rPr>
                <w:rFonts w:ascii="Arial" w:hAnsi="Arial" w:cs="Arial"/>
                <w:sz w:val="28"/>
                <w:szCs w:val="28"/>
              </w:rPr>
              <w:t>Experience of working in a person-centred approach.</w:t>
            </w:r>
          </w:p>
        </w:tc>
        <w:tc>
          <w:tcPr>
            <w:tcW w:w="1433" w:type="pct"/>
            <w:tcBorders>
              <w:top w:val="single" w:sz="8" w:space="0" w:color="auto"/>
              <w:left w:val="single" w:sz="8" w:space="0" w:color="auto"/>
              <w:bottom w:val="single" w:sz="4" w:space="0" w:color="auto"/>
              <w:right w:val="double" w:sz="12" w:space="0" w:color="auto"/>
            </w:tcBorders>
          </w:tcPr>
          <w:p w14:paraId="59367635" w14:textId="77777777" w:rsidR="0021286D" w:rsidRPr="00602835" w:rsidRDefault="0021286D" w:rsidP="006A0088">
            <w:pPr>
              <w:widowControl w:val="0"/>
              <w:numPr>
                <w:ilvl w:val="0"/>
                <w:numId w:val="1"/>
              </w:numPr>
              <w:tabs>
                <w:tab w:val="left" w:pos="-720"/>
              </w:tabs>
              <w:suppressAutoHyphens/>
              <w:spacing w:line="276" w:lineRule="auto"/>
              <w:rPr>
                <w:rFonts w:ascii="Arial" w:hAnsi="Arial" w:cs="Arial"/>
                <w:spacing w:val="-3"/>
                <w:sz w:val="28"/>
                <w:szCs w:val="28"/>
              </w:rPr>
            </w:pPr>
            <w:r w:rsidRPr="00602835">
              <w:rPr>
                <w:rFonts w:ascii="Arial" w:hAnsi="Arial" w:cs="Arial"/>
                <w:spacing w:val="-3"/>
                <w:sz w:val="28"/>
                <w:szCs w:val="28"/>
              </w:rPr>
              <w:t xml:space="preserve">Experience of working within a user-led organisation. </w:t>
            </w:r>
          </w:p>
          <w:p w14:paraId="01EF07C3" w14:textId="381C45FE" w:rsidR="0021286D" w:rsidRPr="00602835" w:rsidRDefault="000A7433" w:rsidP="006A0088">
            <w:pPr>
              <w:widowControl w:val="0"/>
              <w:numPr>
                <w:ilvl w:val="0"/>
                <w:numId w:val="1"/>
              </w:numPr>
              <w:tabs>
                <w:tab w:val="clear" w:pos="699"/>
                <w:tab w:val="left" w:pos="-720"/>
                <w:tab w:val="num" w:pos="797"/>
              </w:tabs>
              <w:suppressAutoHyphens/>
              <w:spacing w:line="276" w:lineRule="auto"/>
              <w:rPr>
                <w:rFonts w:ascii="Arial" w:hAnsi="Arial" w:cs="Arial"/>
                <w:spacing w:val="-3"/>
                <w:sz w:val="28"/>
                <w:szCs w:val="28"/>
              </w:rPr>
            </w:pPr>
            <w:r w:rsidRPr="00602835">
              <w:rPr>
                <w:rFonts w:ascii="Arial" w:hAnsi="Arial" w:cs="Arial"/>
                <w:spacing w:val="-3"/>
                <w:sz w:val="28"/>
                <w:szCs w:val="28"/>
              </w:rPr>
              <w:t>U</w:t>
            </w:r>
            <w:r w:rsidR="0021286D" w:rsidRPr="00602835">
              <w:rPr>
                <w:rFonts w:ascii="Arial" w:hAnsi="Arial" w:cs="Arial"/>
                <w:spacing w:val="-3"/>
                <w:sz w:val="28"/>
                <w:szCs w:val="28"/>
              </w:rPr>
              <w:t>nderstanding of</w:t>
            </w:r>
            <w:r w:rsidRPr="00602835">
              <w:rPr>
                <w:rFonts w:ascii="Arial" w:hAnsi="Arial" w:cs="Arial"/>
                <w:spacing w:val="-3"/>
                <w:sz w:val="28"/>
                <w:szCs w:val="28"/>
              </w:rPr>
              <w:t xml:space="preserve"> the</w:t>
            </w:r>
            <w:r w:rsidR="0021286D" w:rsidRPr="00602835">
              <w:rPr>
                <w:rFonts w:ascii="Arial" w:hAnsi="Arial" w:cs="Arial"/>
                <w:spacing w:val="-3"/>
                <w:sz w:val="28"/>
                <w:szCs w:val="28"/>
              </w:rPr>
              <w:t xml:space="preserve"> Independent Living Movement and the Social Model of Disability. </w:t>
            </w:r>
          </w:p>
          <w:p w14:paraId="07475CFE" w14:textId="5E9B842C" w:rsidR="00602835" w:rsidRPr="00602835" w:rsidRDefault="0021286D" w:rsidP="00602835">
            <w:pPr>
              <w:numPr>
                <w:ilvl w:val="0"/>
                <w:numId w:val="1"/>
              </w:numPr>
              <w:spacing w:line="276" w:lineRule="auto"/>
              <w:rPr>
                <w:rFonts w:ascii="Arial" w:hAnsi="Arial" w:cs="Arial"/>
                <w:sz w:val="28"/>
                <w:szCs w:val="28"/>
              </w:rPr>
            </w:pPr>
            <w:r w:rsidRPr="00602835">
              <w:rPr>
                <w:rFonts w:ascii="Arial" w:hAnsi="Arial" w:cs="Arial"/>
                <w:sz w:val="28"/>
                <w:szCs w:val="28"/>
              </w:rPr>
              <w:t xml:space="preserve">Experience of working with local authority funding arrangements and </w:t>
            </w:r>
            <w:r w:rsidR="00A67AB1">
              <w:rPr>
                <w:rFonts w:ascii="Arial" w:hAnsi="Arial" w:cs="Arial"/>
                <w:sz w:val="28"/>
                <w:szCs w:val="28"/>
              </w:rPr>
              <w:t xml:space="preserve">SDS and ILF </w:t>
            </w:r>
            <w:r w:rsidRPr="00602835">
              <w:rPr>
                <w:rFonts w:ascii="Arial" w:hAnsi="Arial" w:cs="Arial"/>
                <w:sz w:val="28"/>
                <w:szCs w:val="28"/>
              </w:rPr>
              <w:t xml:space="preserve">budgets. </w:t>
            </w:r>
          </w:p>
          <w:p w14:paraId="10939E03" w14:textId="77777777" w:rsidR="00602835" w:rsidRPr="00602835" w:rsidRDefault="00602835" w:rsidP="00602835">
            <w:pPr>
              <w:numPr>
                <w:ilvl w:val="0"/>
                <w:numId w:val="1"/>
              </w:numPr>
              <w:spacing w:line="276" w:lineRule="auto"/>
              <w:rPr>
                <w:rFonts w:ascii="Arial" w:hAnsi="Arial" w:cs="Arial"/>
                <w:sz w:val="28"/>
                <w:szCs w:val="28"/>
              </w:rPr>
            </w:pPr>
            <w:r w:rsidRPr="00602835">
              <w:rPr>
                <w:rFonts w:ascii="Arial" w:hAnsi="Arial" w:cs="Arial"/>
                <w:sz w:val="28"/>
                <w:szCs w:val="28"/>
              </w:rPr>
              <w:t xml:space="preserve">Experience of managing service-user funds or client accounts, including credit control and debt recovery processes.  </w:t>
            </w:r>
          </w:p>
          <w:p w14:paraId="0C2A558B" w14:textId="57C736F1" w:rsidR="0021286D" w:rsidRPr="00602835" w:rsidRDefault="0021286D" w:rsidP="00602835">
            <w:pPr>
              <w:numPr>
                <w:ilvl w:val="0"/>
                <w:numId w:val="1"/>
              </w:numPr>
              <w:spacing w:line="276" w:lineRule="auto"/>
              <w:rPr>
                <w:rFonts w:ascii="Arial" w:hAnsi="Arial" w:cs="Arial"/>
                <w:sz w:val="28"/>
                <w:szCs w:val="28"/>
              </w:rPr>
            </w:pPr>
            <w:r w:rsidRPr="00602835">
              <w:rPr>
                <w:rFonts w:ascii="Arial" w:hAnsi="Arial" w:cs="Arial"/>
                <w:sz w:val="28"/>
                <w:szCs w:val="28"/>
              </w:rPr>
              <w:t>Experience of supporting organisational audit and compliance activities.</w:t>
            </w:r>
          </w:p>
        </w:tc>
      </w:tr>
    </w:tbl>
    <w:p w14:paraId="76A02CA6" w14:textId="77777777" w:rsidR="0021286D" w:rsidRPr="00602835" w:rsidRDefault="0021286D" w:rsidP="006A0088">
      <w:pPr>
        <w:tabs>
          <w:tab w:val="left" w:pos="2820"/>
        </w:tabs>
        <w:jc w:val="both"/>
        <w:rPr>
          <w:rFonts w:ascii="Arial" w:hAnsi="Arial" w:cs="Arial"/>
          <w:sz w:val="28"/>
          <w:szCs w:val="28"/>
        </w:rPr>
      </w:pPr>
    </w:p>
    <w:sectPr w:rsidR="0021286D" w:rsidRPr="00602835" w:rsidSect="000E652C">
      <w:pgSz w:w="15840" w:h="12240" w:orient="landscape"/>
      <w:pgMar w:top="993" w:right="1418" w:bottom="709" w:left="709" w:header="284" w:footer="15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4813" w14:textId="77777777" w:rsidR="0002436F" w:rsidRDefault="0002436F">
      <w:r>
        <w:separator/>
      </w:r>
    </w:p>
  </w:endnote>
  <w:endnote w:type="continuationSeparator" w:id="0">
    <w:p w14:paraId="4BAE6BF9" w14:textId="77777777" w:rsidR="0002436F" w:rsidRDefault="0002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540045"/>
      <w:docPartObj>
        <w:docPartGallery w:val="Page Numbers (Bottom of Page)"/>
        <w:docPartUnique/>
      </w:docPartObj>
    </w:sdtPr>
    <w:sdtEndPr/>
    <w:sdtContent>
      <w:sdt>
        <w:sdtPr>
          <w:id w:val="1728636285"/>
          <w:docPartObj>
            <w:docPartGallery w:val="Page Numbers (Top of Page)"/>
            <w:docPartUnique/>
          </w:docPartObj>
        </w:sdtPr>
        <w:sdtEndPr/>
        <w:sdtContent>
          <w:p w14:paraId="76A27462" w14:textId="3C2A033A" w:rsidR="009279F8" w:rsidRDefault="009279F8" w:rsidP="00AB16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E6B0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6B01">
              <w:rPr>
                <w:b/>
                <w:bCs/>
                <w:noProof/>
              </w:rPr>
              <w:t>5</w:t>
            </w:r>
            <w:r>
              <w:rPr>
                <w:b/>
                <w:bCs/>
                <w:sz w:val="24"/>
                <w:szCs w:val="24"/>
              </w:rPr>
              <w:fldChar w:fldCharType="end"/>
            </w:r>
          </w:p>
        </w:sdtContent>
      </w:sdt>
    </w:sdtContent>
  </w:sdt>
  <w:p w14:paraId="40F4135D" w14:textId="77777777" w:rsidR="009279F8" w:rsidRDefault="00927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5581" w14:textId="77777777" w:rsidR="0002436F" w:rsidRDefault="0002436F">
      <w:r>
        <w:separator/>
      </w:r>
    </w:p>
  </w:footnote>
  <w:footnote w:type="continuationSeparator" w:id="0">
    <w:p w14:paraId="28886993" w14:textId="77777777" w:rsidR="0002436F" w:rsidRDefault="00024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359D" w14:textId="0F6B68A1" w:rsidR="00AB166C" w:rsidRDefault="00AB166C">
    <w:pPr>
      <w:pStyle w:val="Header"/>
    </w:pPr>
    <w:r>
      <w:rPr>
        <w:noProof/>
      </w:rPr>
      <w:drawing>
        <wp:inline distT="0" distB="0" distL="0" distR="0" wp14:anchorId="4C693C82" wp14:editId="7F342B3B">
          <wp:extent cx="951230" cy="591185"/>
          <wp:effectExtent l="0" t="0" r="1270" b="0"/>
          <wp:docPr id="1859005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59118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0C3F" w14:textId="6271A943" w:rsidR="00F46C55" w:rsidRDefault="00F46C55">
    <w:pPr>
      <w:pStyle w:val="Header"/>
    </w:pPr>
    <w:r w:rsidRPr="00A56A47">
      <w:rPr>
        <w:noProof/>
      </w:rPr>
      <w:drawing>
        <wp:anchor distT="0" distB="0" distL="114300" distR="114300" simplePos="0" relativeHeight="251661312" behindDoc="1" locked="0" layoutInCell="1" allowOverlap="1" wp14:anchorId="3D775398" wp14:editId="1029CFAF">
          <wp:simplePos x="0" y="0"/>
          <wp:positionH relativeFrom="column">
            <wp:posOffset>0</wp:posOffset>
          </wp:positionH>
          <wp:positionV relativeFrom="paragraph">
            <wp:posOffset>-205740</wp:posOffset>
          </wp:positionV>
          <wp:extent cx="1013998" cy="624840"/>
          <wp:effectExtent l="0" t="0" r="0" b="3810"/>
          <wp:wrapNone/>
          <wp:docPr id="2047424050" name="Picture 204742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998"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1D7"/>
    <w:multiLevelType w:val="hybridMultilevel"/>
    <w:tmpl w:val="BC2A38F4"/>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22053"/>
    <w:multiLevelType w:val="hybridMultilevel"/>
    <w:tmpl w:val="7A664130"/>
    <w:lvl w:ilvl="0" w:tplc="2F4AA93E">
      <w:start w:val="1"/>
      <w:numFmt w:val="bullet"/>
      <w:lvlText w:val=""/>
      <w:lvlJc w:val="left"/>
      <w:pPr>
        <w:ind w:left="720" w:hanging="360"/>
      </w:pPr>
      <w:rPr>
        <w:rFonts w:ascii="Wingdings 3" w:hAnsi="Wingdings 3" w:hint="default"/>
        <w:color w:val="139D35"/>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6679C"/>
    <w:multiLevelType w:val="hybridMultilevel"/>
    <w:tmpl w:val="218446A0"/>
    <w:lvl w:ilvl="0" w:tplc="2F4AA93E">
      <w:start w:val="1"/>
      <w:numFmt w:val="bullet"/>
      <w:lvlText w:val=""/>
      <w:lvlJc w:val="left"/>
      <w:pPr>
        <w:tabs>
          <w:tab w:val="num" w:pos="699"/>
        </w:tabs>
        <w:ind w:left="699" w:hanging="360"/>
      </w:pPr>
      <w:rPr>
        <w:rFonts w:ascii="Wingdings 3" w:hAnsi="Wingdings 3" w:hint="default"/>
        <w:color w:val="139D35"/>
        <w:sz w:val="24"/>
      </w:rPr>
    </w:lvl>
    <w:lvl w:ilvl="1" w:tplc="04090003" w:tentative="1">
      <w:start w:val="1"/>
      <w:numFmt w:val="bullet"/>
      <w:lvlText w:val="o"/>
      <w:lvlJc w:val="left"/>
      <w:pPr>
        <w:tabs>
          <w:tab w:val="num" w:pos="1419"/>
        </w:tabs>
        <w:ind w:left="1419" w:hanging="360"/>
      </w:pPr>
      <w:rPr>
        <w:rFonts w:ascii="Courier New" w:hAnsi="Courier New" w:hint="default"/>
      </w:rPr>
    </w:lvl>
    <w:lvl w:ilvl="2" w:tplc="04090005" w:tentative="1">
      <w:start w:val="1"/>
      <w:numFmt w:val="bullet"/>
      <w:lvlText w:val=""/>
      <w:lvlJc w:val="left"/>
      <w:pPr>
        <w:tabs>
          <w:tab w:val="num" w:pos="2139"/>
        </w:tabs>
        <w:ind w:left="2139" w:hanging="360"/>
      </w:pPr>
      <w:rPr>
        <w:rFonts w:ascii="Wingdings" w:hAnsi="Wingdings" w:hint="default"/>
      </w:rPr>
    </w:lvl>
    <w:lvl w:ilvl="3" w:tplc="04090001" w:tentative="1">
      <w:start w:val="1"/>
      <w:numFmt w:val="bullet"/>
      <w:lvlText w:val=""/>
      <w:lvlJc w:val="left"/>
      <w:pPr>
        <w:tabs>
          <w:tab w:val="num" w:pos="2859"/>
        </w:tabs>
        <w:ind w:left="2859" w:hanging="360"/>
      </w:pPr>
      <w:rPr>
        <w:rFonts w:ascii="Symbol" w:hAnsi="Symbol" w:hint="default"/>
      </w:rPr>
    </w:lvl>
    <w:lvl w:ilvl="4" w:tplc="04090003" w:tentative="1">
      <w:start w:val="1"/>
      <w:numFmt w:val="bullet"/>
      <w:lvlText w:val="o"/>
      <w:lvlJc w:val="left"/>
      <w:pPr>
        <w:tabs>
          <w:tab w:val="num" w:pos="3579"/>
        </w:tabs>
        <w:ind w:left="3579" w:hanging="360"/>
      </w:pPr>
      <w:rPr>
        <w:rFonts w:ascii="Courier New" w:hAnsi="Courier New" w:hint="default"/>
      </w:rPr>
    </w:lvl>
    <w:lvl w:ilvl="5" w:tplc="04090005" w:tentative="1">
      <w:start w:val="1"/>
      <w:numFmt w:val="bullet"/>
      <w:lvlText w:val=""/>
      <w:lvlJc w:val="left"/>
      <w:pPr>
        <w:tabs>
          <w:tab w:val="num" w:pos="4299"/>
        </w:tabs>
        <w:ind w:left="4299" w:hanging="360"/>
      </w:pPr>
      <w:rPr>
        <w:rFonts w:ascii="Wingdings" w:hAnsi="Wingdings" w:hint="default"/>
      </w:rPr>
    </w:lvl>
    <w:lvl w:ilvl="6" w:tplc="04090001" w:tentative="1">
      <w:start w:val="1"/>
      <w:numFmt w:val="bullet"/>
      <w:lvlText w:val=""/>
      <w:lvlJc w:val="left"/>
      <w:pPr>
        <w:tabs>
          <w:tab w:val="num" w:pos="5019"/>
        </w:tabs>
        <w:ind w:left="5019" w:hanging="360"/>
      </w:pPr>
      <w:rPr>
        <w:rFonts w:ascii="Symbol" w:hAnsi="Symbol" w:hint="default"/>
      </w:rPr>
    </w:lvl>
    <w:lvl w:ilvl="7" w:tplc="04090003" w:tentative="1">
      <w:start w:val="1"/>
      <w:numFmt w:val="bullet"/>
      <w:lvlText w:val="o"/>
      <w:lvlJc w:val="left"/>
      <w:pPr>
        <w:tabs>
          <w:tab w:val="num" w:pos="5739"/>
        </w:tabs>
        <w:ind w:left="5739" w:hanging="360"/>
      </w:pPr>
      <w:rPr>
        <w:rFonts w:ascii="Courier New" w:hAnsi="Courier New" w:hint="default"/>
      </w:rPr>
    </w:lvl>
    <w:lvl w:ilvl="8" w:tplc="04090005" w:tentative="1">
      <w:start w:val="1"/>
      <w:numFmt w:val="bullet"/>
      <w:lvlText w:val=""/>
      <w:lvlJc w:val="left"/>
      <w:pPr>
        <w:tabs>
          <w:tab w:val="num" w:pos="6459"/>
        </w:tabs>
        <w:ind w:left="6459" w:hanging="360"/>
      </w:pPr>
      <w:rPr>
        <w:rFonts w:ascii="Wingdings" w:hAnsi="Wingdings" w:hint="default"/>
      </w:rPr>
    </w:lvl>
  </w:abstractNum>
  <w:abstractNum w:abstractNumId="3" w15:restartNumberingAfterBreak="0">
    <w:nsid w:val="1CCB5C6F"/>
    <w:multiLevelType w:val="hybridMultilevel"/>
    <w:tmpl w:val="8BDC1BCE"/>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71797"/>
    <w:multiLevelType w:val="hybridMultilevel"/>
    <w:tmpl w:val="7EB2F8AA"/>
    <w:lvl w:ilvl="0" w:tplc="699AB8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907F9"/>
    <w:multiLevelType w:val="hybridMultilevel"/>
    <w:tmpl w:val="37E6FFE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C6023"/>
    <w:multiLevelType w:val="hybridMultilevel"/>
    <w:tmpl w:val="E0F843F2"/>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9045B"/>
    <w:multiLevelType w:val="multilevel"/>
    <w:tmpl w:val="ACA60494"/>
    <w:lvl w:ilvl="0">
      <w:start w:val="1"/>
      <w:numFmt w:val="bullet"/>
      <w:lvlText w:val=""/>
      <w:lvlJc w:val="left"/>
      <w:pPr>
        <w:tabs>
          <w:tab w:val="num" w:pos="720"/>
        </w:tabs>
        <w:ind w:left="720" w:hanging="360"/>
      </w:pPr>
      <w:rPr>
        <w:rFonts w:ascii="Wingdings 3" w:hAnsi="Wingdings 3" w:hint="default"/>
        <w:color w:val="139D35"/>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717E8F"/>
    <w:multiLevelType w:val="hybridMultilevel"/>
    <w:tmpl w:val="06621F52"/>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76791"/>
    <w:multiLevelType w:val="hybridMultilevel"/>
    <w:tmpl w:val="037048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44152"/>
    <w:multiLevelType w:val="hybridMultilevel"/>
    <w:tmpl w:val="470633FA"/>
    <w:lvl w:ilvl="0" w:tplc="2F4AA93E">
      <w:start w:val="1"/>
      <w:numFmt w:val="bullet"/>
      <w:lvlText w:val=""/>
      <w:lvlJc w:val="left"/>
      <w:pPr>
        <w:ind w:left="720" w:hanging="360"/>
      </w:pPr>
      <w:rPr>
        <w:rFonts w:ascii="Wingdings 3" w:hAnsi="Wingdings 3" w:hint="default"/>
        <w:color w:val="139D35"/>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80619A"/>
    <w:multiLevelType w:val="hybridMultilevel"/>
    <w:tmpl w:val="328C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A6934"/>
    <w:multiLevelType w:val="hybridMultilevel"/>
    <w:tmpl w:val="032ADAEC"/>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5622F"/>
    <w:multiLevelType w:val="hybridMultilevel"/>
    <w:tmpl w:val="DB76DA04"/>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12D6B"/>
    <w:multiLevelType w:val="hybridMultilevel"/>
    <w:tmpl w:val="24C619D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F0524"/>
    <w:multiLevelType w:val="hybridMultilevel"/>
    <w:tmpl w:val="E95899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648D8"/>
    <w:multiLevelType w:val="hybridMultilevel"/>
    <w:tmpl w:val="807479A4"/>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455AE"/>
    <w:multiLevelType w:val="hybridMultilevel"/>
    <w:tmpl w:val="7B588632"/>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657256"/>
    <w:multiLevelType w:val="hybridMultilevel"/>
    <w:tmpl w:val="672EBD30"/>
    <w:lvl w:ilvl="0" w:tplc="6CA0AE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95E91"/>
    <w:multiLevelType w:val="hybridMultilevel"/>
    <w:tmpl w:val="5FE40C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96DCB"/>
    <w:multiLevelType w:val="hybridMultilevel"/>
    <w:tmpl w:val="A09E5B6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557531">
    <w:abstractNumId w:val="2"/>
  </w:num>
  <w:num w:numId="2" w16cid:durableId="1401907654">
    <w:abstractNumId w:val="5"/>
  </w:num>
  <w:num w:numId="3" w16cid:durableId="6055346">
    <w:abstractNumId w:val="19"/>
  </w:num>
  <w:num w:numId="4" w16cid:durableId="1067999219">
    <w:abstractNumId w:val="13"/>
  </w:num>
  <w:num w:numId="5" w16cid:durableId="717051988">
    <w:abstractNumId w:val="9"/>
  </w:num>
  <w:num w:numId="6" w16cid:durableId="877662874">
    <w:abstractNumId w:val="7"/>
  </w:num>
  <w:num w:numId="7" w16cid:durableId="1321232421">
    <w:abstractNumId w:val="12"/>
  </w:num>
  <w:num w:numId="8" w16cid:durableId="324748305">
    <w:abstractNumId w:val="1"/>
  </w:num>
  <w:num w:numId="9" w16cid:durableId="372967175">
    <w:abstractNumId w:val="8"/>
  </w:num>
  <w:num w:numId="10" w16cid:durableId="416288832">
    <w:abstractNumId w:val="10"/>
  </w:num>
  <w:num w:numId="11" w16cid:durableId="951131361">
    <w:abstractNumId w:val="3"/>
  </w:num>
  <w:num w:numId="12" w16cid:durableId="1558473550">
    <w:abstractNumId w:val="14"/>
  </w:num>
  <w:num w:numId="13" w16cid:durableId="2053723777">
    <w:abstractNumId w:val="16"/>
  </w:num>
  <w:num w:numId="14" w16cid:durableId="1669824269">
    <w:abstractNumId w:val="15"/>
  </w:num>
  <w:num w:numId="15" w16cid:durableId="1504668051">
    <w:abstractNumId w:val="20"/>
  </w:num>
  <w:num w:numId="16" w16cid:durableId="1173639874">
    <w:abstractNumId w:val="4"/>
  </w:num>
  <w:num w:numId="17" w16cid:durableId="1732271506">
    <w:abstractNumId w:val="17"/>
  </w:num>
  <w:num w:numId="18" w16cid:durableId="1475173433">
    <w:abstractNumId w:val="18"/>
  </w:num>
  <w:num w:numId="19" w16cid:durableId="2108773189">
    <w:abstractNumId w:val="6"/>
  </w:num>
  <w:num w:numId="20" w16cid:durableId="100346869">
    <w:abstractNumId w:val="0"/>
  </w:num>
  <w:num w:numId="21" w16cid:durableId="10523883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55"/>
    <w:rsid w:val="00000887"/>
    <w:rsid w:val="00001489"/>
    <w:rsid w:val="00003798"/>
    <w:rsid w:val="000056A0"/>
    <w:rsid w:val="000104AE"/>
    <w:rsid w:val="00014155"/>
    <w:rsid w:val="00022E4A"/>
    <w:rsid w:val="00023E94"/>
    <w:rsid w:val="0002436F"/>
    <w:rsid w:val="000250FF"/>
    <w:rsid w:val="0002539A"/>
    <w:rsid w:val="00027E27"/>
    <w:rsid w:val="000414CB"/>
    <w:rsid w:val="000462C4"/>
    <w:rsid w:val="000539FB"/>
    <w:rsid w:val="00056CBD"/>
    <w:rsid w:val="000573F5"/>
    <w:rsid w:val="00061E73"/>
    <w:rsid w:val="00064535"/>
    <w:rsid w:val="00071A1D"/>
    <w:rsid w:val="000738E0"/>
    <w:rsid w:val="00077158"/>
    <w:rsid w:val="000816DA"/>
    <w:rsid w:val="0009126D"/>
    <w:rsid w:val="000926CD"/>
    <w:rsid w:val="00093E98"/>
    <w:rsid w:val="000A7433"/>
    <w:rsid w:val="000C373C"/>
    <w:rsid w:val="000D52FB"/>
    <w:rsid w:val="000E4408"/>
    <w:rsid w:val="000E652C"/>
    <w:rsid w:val="000F0746"/>
    <w:rsid w:val="000F1A02"/>
    <w:rsid w:val="00114CCA"/>
    <w:rsid w:val="00115388"/>
    <w:rsid w:val="0012357F"/>
    <w:rsid w:val="0013244E"/>
    <w:rsid w:val="00142E2F"/>
    <w:rsid w:val="001522E4"/>
    <w:rsid w:val="001528A5"/>
    <w:rsid w:val="00164D0E"/>
    <w:rsid w:val="00165D9B"/>
    <w:rsid w:val="00170472"/>
    <w:rsid w:val="00172A2D"/>
    <w:rsid w:val="0017422C"/>
    <w:rsid w:val="001853DE"/>
    <w:rsid w:val="00194967"/>
    <w:rsid w:val="00197347"/>
    <w:rsid w:val="001A0EDD"/>
    <w:rsid w:val="001D1936"/>
    <w:rsid w:val="001E06C0"/>
    <w:rsid w:val="001E1B82"/>
    <w:rsid w:val="001E60A9"/>
    <w:rsid w:val="001E6531"/>
    <w:rsid w:val="001E6FB7"/>
    <w:rsid w:val="001F0A89"/>
    <w:rsid w:val="002105A8"/>
    <w:rsid w:val="002118BC"/>
    <w:rsid w:val="00211C25"/>
    <w:rsid w:val="0021286D"/>
    <w:rsid w:val="002149DE"/>
    <w:rsid w:val="0022040C"/>
    <w:rsid w:val="00220FCD"/>
    <w:rsid w:val="002224F7"/>
    <w:rsid w:val="00226307"/>
    <w:rsid w:val="00227369"/>
    <w:rsid w:val="00232AD6"/>
    <w:rsid w:val="00246F4B"/>
    <w:rsid w:val="002472D2"/>
    <w:rsid w:val="00256EE0"/>
    <w:rsid w:val="0026774F"/>
    <w:rsid w:val="00270DCD"/>
    <w:rsid w:val="00271396"/>
    <w:rsid w:val="00294D30"/>
    <w:rsid w:val="002B69FB"/>
    <w:rsid w:val="002C2515"/>
    <w:rsid w:val="002C4154"/>
    <w:rsid w:val="002D199A"/>
    <w:rsid w:val="002E142C"/>
    <w:rsid w:val="00301819"/>
    <w:rsid w:val="00301A76"/>
    <w:rsid w:val="0031030E"/>
    <w:rsid w:val="00314926"/>
    <w:rsid w:val="00321812"/>
    <w:rsid w:val="00323322"/>
    <w:rsid w:val="0035142F"/>
    <w:rsid w:val="0035348E"/>
    <w:rsid w:val="0036235D"/>
    <w:rsid w:val="0036512D"/>
    <w:rsid w:val="0036568E"/>
    <w:rsid w:val="003726A7"/>
    <w:rsid w:val="00382079"/>
    <w:rsid w:val="003850CB"/>
    <w:rsid w:val="003A769C"/>
    <w:rsid w:val="003B2D28"/>
    <w:rsid w:val="003B446A"/>
    <w:rsid w:val="003B554E"/>
    <w:rsid w:val="003D0E79"/>
    <w:rsid w:val="003D4449"/>
    <w:rsid w:val="003E5225"/>
    <w:rsid w:val="003F0BC2"/>
    <w:rsid w:val="003F1D00"/>
    <w:rsid w:val="0040418E"/>
    <w:rsid w:val="004063EF"/>
    <w:rsid w:val="00411919"/>
    <w:rsid w:val="0042553A"/>
    <w:rsid w:val="00443ED7"/>
    <w:rsid w:val="00445F79"/>
    <w:rsid w:val="00452379"/>
    <w:rsid w:val="00473029"/>
    <w:rsid w:val="00480E4B"/>
    <w:rsid w:val="00481E34"/>
    <w:rsid w:val="00482228"/>
    <w:rsid w:val="0048369D"/>
    <w:rsid w:val="00487682"/>
    <w:rsid w:val="004929BF"/>
    <w:rsid w:val="004B21EA"/>
    <w:rsid w:val="004B4A73"/>
    <w:rsid w:val="004C2D80"/>
    <w:rsid w:val="004E4088"/>
    <w:rsid w:val="004E5B38"/>
    <w:rsid w:val="004F07A5"/>
    <w:rsid w:val="004F74E8"/>
    <w:rsid w:val="005244F3"/>
    <w:rsid w:val="00525977"/>
    <w:rsid w:val="00535CAE"/>
    <w:rsid w:val="00544B4D"/>
    <w:rsid w:val="0055202D"/>
    <w:rsid w:val="00552711"/>
    <w:rsid w:val="0055732B"/>
    <w:rsid w:val="0056206C"/>
    <w:rsid w:val="00564921"/>
    <w:rsid w:val="00572203"/>
    <w:rsid w:val="00575D4F"/>
    <w:rsid w:val="00581E5C"/>
    <w:rsid w:val="00592453"/>
    <w:rsid w:val="00593D59"/>
    <w:rsid w:val="005C5BE7"/>
    <w:rsid w:val="005E6352"/>
    <w:rsid w:val="005F0915"/>
    <w:rsid w:val="005F705E"/>
    <w:rsid w:val="0060187A"/>
    <w:rsid w:val="00602835"/>
    <w:rsid w:val="006044C6"/>
    <w:rsid w:val="00605E69"/>
    <w:rsid w:val="00607600"/>
    <w:rsid w:val="00626C09"/>
    <w:rsid w:val="006403D3"/>
    <w:rsid w:val="00643617"/>
    <w:rsid w:val="006478B2"/>
    <w:rsid w:val="00664325"/>
    <w:rsid w:val="00696CEA"/>
    <w:rsid w:val="006A0088"/>
    <w:rsid w:val="006A04F5"/>
    <w:rsid w:val="006A7EF5"/>
    <w:rsid w:val="006B595A"/>
    <w:rsid w:val="006D7188"/>
    <w:rsid w:val="006F713B"/>
    <w:rsid w:val="00703318"/>
    <w:rsid w:val="00704E8C"/>
    <w:rsid w:val="00705EA4"/>
    <w:rsid w:val="007101E6"/>
    <w:rsid w:val="00722486"/>
    <w:rsid w:val="00751ECC"/>
    <w:rsid w:val="00760DBB"/>
    <w:rsid w:val="0076794B"/>
    <w:rsid w:val="00777B15"/>
    <w:rsid w:val="00784643"/>
    <w:rsid w:val="00785066"/>
    <w:rsid w:val="00794346"/>
    <w:rsid w:val="007A66C0"/>
    <w:rsid w:val="007C2016"/>
    <w:rsid w:val="007E3E85"/>
    <w:rsid w:val="007E623F"/>
    <w:rsid w:val="007F039B"/>
    <w:rsid w:val="0080302B"/>
    <w:rsid w:val="00813331"/>
    <w:rsid w:val="00821F2B"/>
    <w:rsid w:val="00824960"/>
    <w:rsid w:val="00834392"/>
    <w:rsid w:val="008349D1"/>
    <w:rsid w:val="00840C55"/>
    <w:rsid w:val="008511B0"/>
    <w:rsid w:val="0086125F"/>
    <w:rsid w:val="00867938"/>
    <w:rsid w:val="00875B87"/>
    <w:rsid w:val="00891412"/>
    <w:rsid w:val="008C14D3"/>
    <w:rsid w:val="008C2AF6"/>
    <w:rsid w:val="008C5A66"/>
    <w:rsid w:val="008C6425"/>
    <w:rsid w:val="008D62BF"/>
    <w:rsid w:val="008D6346"/>
    <w:rsid w:val="008E2222"/>
    <w:rsid w:val="008E711A"/>
    <w:rsid w:val="009039C6"/>
    <w:rsid w:val="00924C22"/>
    <w:rsid w:val="00924F47"/>
    <w:rsid w:val="009279F8"/>
    <w:rsid w:val="00950094"/>
    <w:rsid w:val="00972496"/>
    <w:rsid w:val="009743A9"/>
    <w:rsid w:val="009817C6"/>
    <w:rsid w:val="00987286"/>
    <w:rsid w:val="00991158"/>
    <w:rsid w:val="00992B96"/>
    <w:rsid w:val="00994313"/>
    <w:rsid w:val="009A3C79"/>
    <w:rsid w:val="009B1D82"/>
    <w:rsid w:val="009B20D7"/>
    <w:rsid w:val="009B5125"/>
    <w:rsid w:val="009B5D34"/>
    <w:rsid w:val="009C0F6E"/>
    <w:rsid w:val="009C59AC"/>
    <w:rsid w:val="009D0E45"/>
    <w:rsid w:val="009D29A1"/>
    <w:rsid w:val="009E3DF5"/>
    <w:rsid w:val="009F636C"/>
    <w:rsid w:val="00A01E49"/>
    <w:rsid w:val="00A0272D"/>
    <w:rsid w:val="00A04E67"/>
    <w:rsid w:val="00A067DC"/>
    <w:rsid w:val="00A12310"/>
    <w:rsid w:val="00A34286"/>
    <w:rsid w:val="00A343BF"/>
    <w:rsid w:val="00A350A4"/>
    <w:rsid w:val="00A45B8E"/>
    <w:rsid w:val="00A50B86"/>
    <w:rsid w:val="00A512F2"/>
    <w:rsid w:val="00A52D0C"/>
    <w:rsid w:val="00A67AB1"/>
    <w:rsid w:val="00A73F84"/>
    <w:rsid w:val="00A87539"/>
    <w:rsid w:val="00A92EE2"/>
    <w:rsid w:val="00AA1DCD"/>
    <w:rsid w:val="00AA4EC1"/>
    <w:rsid w:val="00AA53BE"/>
    <w:rsid w:val="00AA76A4"/>
    <w:rsid w:val="00AB0B39"/>
    <w:rsid w:val="00AB166C"/>
    <w:rsid w:val="00AB733D"/>
    <w:rsid w:val="00AD7B47"/>
    <w:rsid w:val="00AE2290"/>
    <w:rsid w:val="00AE32B4"/>
    <w:rsid w:val="00AE5009"/>
    <w:rsid w:val="00AF7745"/>
    <w:rsid w:val="00B01A8F"/>
    <w:rsid w:val="00B07590"/>
    <w:rsid w:val="00B30824"/>
    <w:rsid w:val="00B33F48"/>
    <w:rsid w:val="00B43BAB"/>
    <w:rsid w:val="00B443A5"/>
    <w:rsid w:val="00B47721"/>
    <w:rsid w:val="00B573E2"/>
    <w:rsid w:val="00B61071"/>
    <w:rsid w:val="00B6158B"/>
    <w:rsid w:val="00B6691B"/>
    <w:rsid w:val="00B707D0"/>
    <w:rsid w:val="00B919B3"/>
    <w:rsid w:val="00B961D3"/>
    <w:rsid w:val="00B97786"/>
    <w:rsid w:val="00BA11FD"/>
    <w:rsid w:val="00BB02D9"/>
    <w:rsid w:val="00BB5838"/>
    <w:rsid w:val="00BB7D57"/>
    <w:rsid w:val="00BC0578"/>
    <w:rsid w:val="00BE2AE6"/>
    <w:rsid w:val="00BE50F7"/>
    <w:rsid w:val="00BE7A8D"/>
    <w:rsid w:val="00C135AC"/>
    <w:rsid w:val="00C168AC"/>
    <w:rsid w:val="00C24056"/>
    <w:rsid w:val="00C3089B"/>
    <w:rsid w:val="00C3136A"/>
    <w:rsid w:val="00C33B6D"/>
    <w:rsid w:val="00C61B3C"/>
    <w:rsid w:val="00C6483A"/>
    <w:rsid w:val="00C710C5"/>
    <w:rsid w:val="00C75205"/>
    <w:rsid w:val="00C7663F"/>
    <w:rsid w:val="00C832CE"/>
    <w:rsid w:val="00C859DF"/>
    <w:rsid w:val="00C90935"/>
    <w:rsid w:val="00C91D98"/>
    <w:rsid w:val="00CA3C55"/>
    <w:rsid w:val="00CB0439"/>
    <w:rsid w:val="00CC0613"/>
    <w:rsid w:val="00CC0B8B"/>
    <w:rsid w:val="00CD1210"/>
    <w:rsid w:val="00CD4303"/>
    <w:rsid w:val="00CD526E"/>
    <w:rsid w:val="00CD621E"/>
    <w:rsid w:val="00CE2606"/>
    <w:rsid w:val="00CE4F09"/>
    <w:rsid w:val="00CE4FA7"/>
    <w:rsid w:val="00CF4FE8"/>
    <w:rsid w:val="00D122B9"/>
    <w:rsid w:val="00D17066"/>
    <w:rsid w:val="00D256F6"/>
    <w:rsid w:val="00D26884"/>
    <w:rsid w:val="00D40683"/>
    <w:rsid w:val="00D65505"/>
    <w:rsid w:val="00D71047"/>
    <w:rsid w:val="00D74F7E"/>
    <w:rsid w:val="00D971E2"/>
    <w:rsid w:val="00DA0635"/>
    <w:rsid w:val="00DA4327"/>
    <w:rsid w:val="00DA47B7"/>
    <w:rsid w:val="00DB5697"/>
    <w:rsid w:val="00DD6333"/>
    <w:rsid w:val="00DE6B01"/>
    <w:rsid w:val="00DF25FF"/>
    <w:rsid w:val="00DF33A4"/>
    <w:rsid w:val="00DF5AD9"/>
    <w:rsid w:val="00DF5F03"/>
    <w:rsid w:val="00E01578"/>
    <w:rsid w:val="00E02D44"/>
    <w:rsid w:val="00E03F7B"/>
    <w:rsid w:val="00E05FF9"/>
    <w:rsid w:val="00E0720A"/>
    <w:rsid w:val="00E23D2D"/>
    <w:rsid w:val="00E25652"/>
    <w:rsid w:val="00E40F61"/>
    <w:rsid w:val="00E42633"/>
    <w:rsid w:val="00E43BB9"/>
    <w:rsid w:val="00E44926"/>
    <w:rsid w:val="00E71AAF"/>
    <w:rsid w:val="00E73E53"/>
    <w:rsid w:val="00E86268"/>
    <w:rsid w:val="00E87655"/>
    <w:rsid w:val="00E92414"/>
    <w:rsid w:val="00EA2BA1"/>
    <w:rsid w:val="00EA76A9"/>
    <w:rsid w:val="00EB49E6"/>
    <w:rsid w:val="00EC4ECA"/>
    <w:rsid w:val="00ED4A54"/>
    <w:rsid w:val="00EE120C"/>
    <w:rsid w:val="00EE2F7C"/>
    <w:rsid w:val="00EE5130"/>
    <w:rsid w:val="00F024ED"/>
    <w:rsid w:val="00F04C4D"/>
    <w:rsid w:val="00F11679"/>
    <w:rsid w:val="00F27B55"/>
    <w:rsid w:val="00F34704"/>
    <w:rsid w:val="00F34F2F"/>
    <w:rsid w:val="00F40477"/>
    <w:rsid w:val="00F43193"/>
    <w:rsid w:val="00F46C55"/>
    <w:rsid w:val="00F526FB"/>
    <w:rsid w:val="00F536B4"/>
    <w:rsid w:val="00F543FC"/>
    <w:rsid w:val="00F63932"/>
    <w:rsid w:val="00F63F6A"/>
    <w:rsid w:val="00F64353"/>
    <w:rsid w:val="00F651C3"/>
    <w:rsid w:val="00F80A09"/>
    <w:rsid w:val="00F907CB"/>
    <w:rsid w:val="00F91941"/>
    <w:rsid w:val="00F95285"/>
    <w:rsid w:val="00F97B46"/>
    <w:rsid w:val="00FA632E"/>
    <w:rsid w:val="00FC08AB"/>
    <w:rsid w:val="00FC2985"/>
    <w:rsid w:val="00FC341D"/>
    <w:rsid w:val="00FC3B5C"/>
    <w:rsid w:val="00FD1AA0"/>
    <w:rsid w:val="00FE4996"/>
    <w:rsid w:val="00FE4B24"/>
    <w:rsid w:val="00FE79D3"/>
    <w:rsid w:val="00FF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CE39E"/>
  <w15:chartTrackingRefBased/>
  <w15:docId w15:val="{23337C0D-0918-4A59-8521-6DF346F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D34"/>
    <w:rPr>
      <w:rFonts w:ascii="MS Sans Serif" w:hAnsi="MS Sans Serif"/>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80" w:hanging="2880"/>
      <w:jc w:val="both"/>
    </w:pPr>
  </w:style>
  <w:style w:type="paragraph" w:styleId="BodyText">
    <w:name w:val="Body Text"/>
    <w:basedOn w:val="Normal"/>
    <w:link w:val="BodyTextChar"/>
    <w:pPr>
      <w:jc w:val="both"/>
    </w:pPr>
  </w:style>
  <w:style w:type="paragraph" w:styleId="BodyTextIndent2">
    <w:name w:val="Body Text Indent 2"/>
    <w:basedOn w:val="Normal"/>
    <w:pPr>
      <w:ind w:left="720"/>
      <w:jc w:val="both"/>
    </w:pPr>
  </w:style>
  <w:style w:type="paragraph" w:styleId="Header">
    <w:name w:val="header"/>
    <w:basedOn w:val="Normal"/>
    <w:link w:val="HeaderChar"/>
    <w:rsid w:val="0060187A"/>
    <w:pPr>
      <w:tabs>
        <w:tab w:val="center" w:pos="4320"/>
        <w:tab w:val="right" w:pos="8640"/>
      </w:tabs>
    </w:pPr>
    <w:rPr>
      <w:rFonts w:ascii="Times New Roman" w:hAnsi="Times New Roman"/>
      <w:sz w:val="20"/>
      <w:lang w:val="x-none"/>
    </w:rPr>
  </w:style>
  <w:style w:type="character" w:customStyle="1" w:styleId="HeaderChar">
    <w:name w:val="Header Char"/>
    <w:link w:val="Header"/>
    <w:rsid w:val="0060187A"/>
    <w:rPr>
      <w:lang w:eastAsia="en-US"/>
    </w:rPr>
  </w:style>
  <w:style w:type="paragraph" w:styleId="Footer">
    <w:name w:val="footer"/>
    <w:basedOn w:val="Normal"/>
    <w:link w:val="FooterChar"/>
    <w:uiPriority w:val="99"/>
    <w:rsid w:val="0060187A"/>
    <w:pPr>
      <w:tabs>
        <w:tab w:val="center" w:pos="4320"/>
        <w:tab w:val="right" w:pos="8640"/>
      </w:tabs>
    </w:pPr>
    <w:rPr>
      <w:rFonts w:ascii="Times New Roman" w:hAnsi="Times New Roman"/>
      <w:sz w:val="20"/>
      <w:lang w:val="x-none"/>
    </w:rPr>
  </w:style>
  <w:style w:type="character" w:customStyle="1" w:styleId="FooterChar">
    <w:name w:val="Footer Char"/>
    <w:link w:val="Footer"/>
    <w:uiPriority w:val="99"/>
    <w:rsid w:val="0060187A"/>
    <w:rPr>
      <w:lang w:eastAsia="en-US"/>
    </w:rPr>
  </w:style>
  <w:style w:type="character" w:styleId="Hyperlink">
    <w:name w:val="Hyperlink"/>
    <w:rsid w:val="0060187A"/>
    <w:rPr>
      <w:color w:val="0000FF"/>
      <w:u w:val="single"/>
    </w:rPr>
  </w:style>
  <w:style w:type="character" w:styleId="Strong">
    <w:name w:val="Strong"/>
    <w:uiPriority w:val="22"/>
    <w:qFormat/>
    <w:rsid w:val="0060187A"/>
    <w:rPr>
      <w:b/>
      <w:bCs/>
    </w:rPr>
  </w:style>
  <w:style w:type="paragraph" w:styleId="NormalWeb">
    <w:name w:val="Normal (Web)"/>
    <w:basedOn w:val="Normal"/>
    <w:uiPriority w:val="99"/>
    <w:unhideWhenUsed/>
    <w:rsid w:val="0060187A"/>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149DE"/>
    <w:pPr>
      <w:ind w:left="720"/>
    </w:pPr>
  </w:style>
  <w:style w:type="paragraph" w:styleId="BalloonText">
    <w:name w:val="Balloon Text"/>
    <w:basedOn w:val="Normal"/>
    <w:link w:val="BalloonTextChar"/>
    <w:rsid w:val="00F97B46"/>
    <w:rPr>
      <w:rFonts w:ascii="Tahoma" w:hAnsi="Tahoma"/>
      <w:sz w:val="16"/>
      <w:szCs w:val="16"/>
      <w:lang w:val="x-none"/>
    </w:rPr>
  </w:style>
  <w:style w:type="character" w:customStyle="1" w:styleId="BalloonTextChar">
    <w:name w:val="Balloon Text Char"/>
    <w:link w:val="BalloonText"/>
    <w:rsid w:val="00F97B46"/>
    <w:rPr>
      <w:rFonts w:ascii="Tahoma" w:hAnsi="Tahoma" w:cs="Tahoma"/>
      <w:sz w:val="16"/>
      <w:szCs w:val="16"/>
      <w:lang w:eastAsia="en-US"/>
    </w:rPr>
  </w:style>
  <w:style w:type="character" w:styleId="CommentReference">
    <w:name w:val="annotation reference"/>
    <w:rsid w:val="00875B87"/>
    <w:rPr>
      <w:sz w:val="16"/>
      <w:szCs w:val="16"/>
    </w:rPr>
  </w:style>
  <w:style w:type="paragraph" w:styleId="CommentText">
    <w:name w:val="annotation text"/>
    <w:basedOn w:val="Normal"/>
    <w:link w:val="CommentTextChar"/>
    <w:rsid w:val="00875B87"/>
    <w:rPr>
      <w:sz w:val="20"/>
    </w:rPr>
  </w:style>
  <w:style w:type="character" w:customStyle="1" w:styleId="CommentTextChar">
    <w:name w:val="Comment Text Char"/>
    <w:link w:val="CommentText"/>
    <w:rsid w:val="00875B87"/>
    <w:rPr>
      <w:rFonts w:ascii="MS Sans Serif" w:hAnsi="MS Sans Serif"/>
      <w:lang w:eastAsia="en-US"/>
    </w:rPr>
  </w:style>
  <w:style w:type="paragraph" w:styleId="CommentSubject">
    <w:name w:val="annotation subject"/>
    <w:basedOn w:val="CommentText"/>
    <w:next w:val="CommentText"/>
    <w:link w:val="CommentSubjectChar"/>
    <w:rsid w:val="00875B87"/>
    <w:rPr>
      <w:b/>
      <w:bCs/>
    </w:rPr>
  </w:style>
  <w:style w:type="character" w:customStyle="1" w:styleId="CommentSubjectChar">
    <w:name w:val="Comment Subject Char"/>
    <w:link w:val="CommentSubject"/>
    <w:rsid w:val="00875B87"/>
    <w:rPr>
      <w:rFonts w:ascii="MS Sans Serif" w:hAnsi="MS Sans Serif"/>
      <w:b/>
      <w:bCs/>
      <w:lang w:eastAsia="en-US"/>
    </w:rPr>
  </w:style>
  <w:style w:type="character" w:customStyle="1" w:styleId="BodyTextChar">
    <w:name w:val="Body Text Char"/>
    <w:basedOn w:val="DefaultParagraphFont"/>
    <w:link w:val="BodyText"/>
    <w:rsid w:val="009B5D34"/>
    <w:rPr>
      <w:rFonts w:ascii="MS Sans Serif" w:hAnsi="MS Sans Serif"/>
      <w:sz w:val="24"/>
      <w:lang w:eastAsia="en-US"/>
    </w:rPr>
  </w:style>
  <w:style w:type="paragraph" w:styleId="Revision">
    <w:name w:val="Revision"/>
    <w:hidden/>
    <w:uiPriority w:val="99"/>
    <w:semiHidden/>
    <w:rsid w:val="00DF33A4"/>
    <w:rPr>
      <w:rFonts w:ascii="MS Sans Serif" w:hAnsi="MS Sans Serif"/>
      <w:sz w:val="24"/>
      <w:lang w:eastAsia="en-US"/>
    </w:rPr>
  </w:style>
  <w:style w:type="character" w:styleId="UnresolvedMention">
    <w:name w:val="Unresolved Mention"/>
    <w:basedOn w:val="DefaultParagraphFont"/>
    <w:uiPriority w:val="99"/>
    <w:semiHidden/>
    <w:unhideWhenUsed/>
    <w:rsid w:val="004B4A73"/>
    <w:rPr>
      <w:color w:val="605E5C"/>
      <w:shd w:val="clear" w:color="auto" w:fill="E1DFDD"/>
    </w:rPr>
  </w:style>
  <w:style w:type="paragraph" w:styleId="NoSpacing">
    <w:name w:val="No Spacing"/>
    <w:uiPriority w:val="1"/>
    <w:qFormat/>
    <w:rsid w:val="004B4A73"/>
    <w:rPr>
      <w:rFonts w:eastAsia="MS Mincho"/>
      <w:sz w:val="24"/>
      <w:szCs w:val="24"/>
      <w:lang w:val="en-US" w:eastAsia="ja-JP"/>
    </w:rPr>
  </w:style>
  <w:style w:type="paragraph" w:customStyle="1" w:styleId="isselectedend">
    <w:name w:val="isselectedend"/>
    <w:basedOn w:val="Normal"/>
    <w:rsid w:val="0080302B"/>
    <w:pPr>
      <w:spacing w:before="100" w:beforeAutospacing="1" w:after="100" w:afterAutospacing="1"/>
    </w:pPr>
    <w:rPr>
      <w:rFonts w:ascii="Times New Roman" w:hAnsi="Times New Roman"/>
      <w:szCs w:val="24"/>
      <w:lang w:eastAsia="en-GB"/>
    </w:rPr>
  </w:style>
  <w:style w:type="paragraph" w:customStyle="1" w:styleId="Compact">
    <w:name w:val="Compact"/>
    <w:basedOn w:val="BodyText"/>
    <w:qFormat/>
    <w:rsid w:val="003D0E79"/>
    <w:pPr>
      <w:spacing w:before="36" w:after="36"/>
      <w:jc w:val="left"/>
    </w:pPr>
    <w:rPr>
      <w:rFonts w:asciiTheme="minorHAnsi" w:eastAsiaTheme="minorHAnsi" w:hAnsiTheme="minorHAnsi"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lothianci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894fcb-28bc-45e6-ab78-4d6e931e8c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B1CD5FA2B4A54DB52A5EE48FB78AFB" ma:contentTypeVersion="4" ma:contentTypeDescription="Create a new document." ma:contentTypeScope="" ma:versionID="74092d197ca520ea725359b7faa4f507">
  <xsd:schema xmlns:xsd="http://www.w3.org/2001/XMLSchema" xmlns:xs="http://www.w3.org/2001/XMLSchema" xmlns:p="http://schemas.microsoft.com/office/2006/metadata/properties" xmlns:ns3="7f894fcb-28bc-45e6-ab78-4d6e931e8c3a" targetNamespace="http://schemas.microsoft.com/office/2006/metadata/properties" ma:root="true" ma:fieldsID="4eb1c19194aa2d3ca015fde7560610f5" ns3:_="">
    <xsd:import namespace="7f894fcb-28bc-45e6-ab78-4d6e931e8c3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94fcb-28bc-45e6-ab78-4d6e931e8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745CD-DC1F-49EC-B12A-A92B046E2366}">
  <ds:schemaRefs>
    <ds:schemaRef ds:uri="http://schemas.microsoft.com/office/2006/metadata/properties"/>
    <ds:schemaRef ds:uri="http://schemas.microsoft.com/office/infopath/2007/PartnerControls"/>
    <ds:schemaRef ds:uri="7f894fcb-28bc-45e6-ab78-4d6e931e8c3a"/>
  </ds:schemaRefs>
</ds:datastoreItem>
</file>

<file path=customXml/itemProps2.xml><?xml version="1.0" encoding="utf-8"?>
<ds:datastoreItem xmlns:ds="http://schemas.openxmlformats.org/officeDocument/2006/customXml" ds:itemID="{9F1B748D-BC5B-4774-A92C-E87812A13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94fcb-28bc-45e6-ab78-4d6e931e8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FC350-4B02-4625-8230-EDC200439028}">
  <ds:schemaRefs>
    <ds:schemaRef ds:uri="http://schemas.openxmlformats.org/officeDocument/2006/bibliography"/>
  </ds:schemaRefs>
</ds:datastoreItem>
</file>

<file path=customXml/itemProps4.xml><?xml version="1.0" encoding="utf-8"?>
<ds:datastoreItem xmlns:ds="http://schemas.openxmlformats.org/officeDocument/2006/customXml" ds:itemID="{DCC6A950-D911-4B2D-84F9-0C2043A50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LOTHIAN CENTRE FOR INTEGRATED LIVING</vt:lpstr>
    </vt:vector>
  </TitlesOfParts>
  <Company>LCIL</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LOTHIAN CENTRE FOR INTEGRATED LIVING</dc:title>
  <dc:subject/>
  <dc:creator>Sandra Aitchison</dc:creator>
  <cp:keywords/>
  <cp:lastModifiedBy>Caitlin McPherson</cp:lastModifiedBy>
  <cp:revision>2</cp:revision>
  <cp:lastPrinted>2026-04-26T19:19:00Z</cp:lastPrinted>
  <dcterms:created xsi:type="dcterms:W3CDTF">2026-06-19T09:52:00Z</dcterms:created>
  <dcterms:modified xsi:type="dcterms:W3CDTF">2026-06-19T09:52:00Z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0x01010053B1CD5FA2B4A54DB52A5EE48FB78AFB</vt:lpwstr>
  </property>
</Properties>
</file>