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97373D">
        <w:rPr>
          <w:rFonts w:cs="Arial"/>
          <w:sz w:val="28"/>
          <w:u w:val="single"/>
        </w:rPr>
        <w:t>RB OH</w:t>
      </w:r>
      <w:r w:rsidR="00923B08">
        <w:rPr>
          <w:rFonts w:cs="Arial"/>
          <w:sz w:val="28"/>
          <w:u w:val="single"/>
        </w:rPr>
        <w:t xml:space="preserve"> 2</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923B08" w:rsidRPr="00267C2B" w:rsidRDefault="00735912" w:rsidP="00267C2B">
      <w:pPr>
        <w:pStyle w:val="Body"/>
        <w:rPr>
          <w:rFonts w:cs="Arial"/>
          <w:b/>
          <w:szCs w:val="28"/>
        </w:rPr>
      </w:pPr>
      <w:r w:rsidRPr="00923B08">
        <w:rPr>
          <w:rFonts w:ascii="Arial" w:hAnsi="Arial" w:cs="Arial"/>
          <w:b/>
          <w:color w:val="000000" w:themeColor="text1"/>
          <w:sz w:val="32"/>
          <w:szCs w:val="32"/>
        </w:rPr>
        <w:lastRenderedPageBreak/>
        <w:t>RB</w:t>
      </w:r>
      <w:r w:rsidR="006C0F3C" w:rsidRPr="00923B08">
        <w:rPr>
          <w:rFonts w:ascii="Arial" w:hAnsi="Arial" w:cs="Arial"/>
          <w:b/>
          <w:color w:val="000000" w:themeColor="text1"/>
          <w:sz w:val="32"/>
          <w:szCs w:val="32"/>
        </w:rPr>
        <w:t xml:space="preserve"> OH</w:t>
      </w:r>
      <w:r w:rsidR="00267C2B">
        <w:rPr>
          <w:rFonts w:ascii="Arial" w:hAnsi="Arial" w:cs="Arial"/>
          <w:b/>
          <w:sz w:val="32"/>
          <w:szCs w:val="32"/>
        </w:rPr>
        <w:t xml:space="preserve"> 1</w:t>
      </w:r>
    </w:p>
    <w:p w:rsidR="00393258" w:rsidRPr="00393258" w:rsidRDefault="00393258" w:rsidP="00393258">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4"/>
          <w:szCs w:val="24"/>
          <w:bdr w:val="nil"/>
          <w:lang w:val="en-US" w:eastAsia="en-GB"/>
        </w:rPr>
        <w:t>RB1 OH</w:t>
      </w:r>
      <w:r w:rsidRPr="003647E2">
        <w:rPr>
          <w:rFonts w:ascii="Helvetica" w:eastAsia="Arial Unicode MS" w:hAnsi="Helvetica" w:cs="Arial Unicode MS"/>
          <w:color w:val="000000"/>
          <w:sz w:val="22"/>
          <w:bdr w:val="nil"/>
          <w:lang w:val="en-US" w:eastAsia="en-GB"/>
        </w:rPr>
        <w:t xml:space="preserve">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PERSONAL CARE ASSISTANT:</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We are looking to recruit 2 experienced (female) members for our PA team supporting a vibrant and creative young disabled woman, living in Oxgangs, Edinburgh. She is currently healing from long standing sports injuries so a knowledge of anatomy, massage, physiotherapy and osteopathy is extremely advantageous. The role involves assisting with personal and domestic care, admin and daily tasks, and being a positive, empathic and supportive caregiver. At the moment, the role requires PA’s to deliver personal care and hands on physiotherapy and massage to assist in recovery from some recent injuries, while we hope that, once recovered, it will again involve assisting with artistic projects and visiting the studio, attending live events like gigs and music festivals, and potentially travelling the world. This is an exciting opportunity for kind and hardworking carers who are passionate about supporting disabled people to live the most fulfilling lives as </w:t>
      </w:r>
      <w:r w:rsidRPr="003647E2">
        <w:rPr>
          <w:rFonts w:ascii="Helvetica" w:eastAsia="Arial Unicode MS" w:hAnsi="Helvetica" w:cs="Arial Unicode MS"/>
          <w:color w:val="000000"/>
          <w:sz w:val="22"/>
          <w:bdr w:val="nil"/>
          <w:lang w:val="fr-FR" w:eastAsia="en-GB"/>
        </w:rPr>
        <w:t>possible.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THE ROLE: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We are looking for someone friendly and fun who knows how to have some laughs while upholding a professional approach to their role. Someone who is honest, hardworking and dedicated to their</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roofErr w:type="gramStart"/>
      <w:r w:rsidRPr="003647E2">
        <w:rPr>
          <w:rFonts w:ascii="Helvetica" w:eastAsia="Arial Unicode MS" w:hAnsi="Helvetica" w:cs="Arial Unicode MS"/>
          <w:color w:val="000000"/>
          <w:sz w:val="22"/>
          <w:bdr w:val="nil"/>
          <w:lang w:val="en-US" w:eastAsia="en-GB"/>
        </w:rPr>
        <w:t>team</w:t>
      </w:r>
      <w:proofErr w:type="gramEnd"/>
      <w:r w:rsidRPr="003647E2">
        <w:rPr>
          <w:rFonts w:ascii="Helvetica" w:eastAsia="Arial Unicode MS" w:hAnsi="Helvetica" w:cs="Arial Unicode MS"/>
          <w:color w:val="000000"/>
          <w:sz w:val="22"/>
          <w:bdr w:val="nil"/>
          <w:lang w:val="en-US" w:eastAsia="en-GB"/>
        </w:rPr>
        <w:t>, who is able to offer support both physically and emotionally. Communication skills are central to this role, and we require someone who is able to listen carefully, communicate effectively and resolve potential conflict situations in a calm manner. You must be trustworthy, compassionate and patient, and able to take your own initiative in the workplace.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Requirements: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fr-FR" w:eastAsia="en-GB"/>
        </w:rPr>
        <w:t>Femal</w:t>
      </w:r>
      <w:r w:rsidRPr="003647E2">
        <w:rPr>
          <w:rFonts w:ascii="Helvetica" w:eastAsia="Arial Unicode MS" w:hAnsi="Helvetica" w:cs="Arial Unicode MS"/>
          <w:color w:val="000000"/>
          <w:sz w:val="22"/>
          <w:bdr w:val="nil"/>
          <w:lang w:val="en-US" w:eastAsia="en-GB"/>
        </w:rPr>
        <w:t>e (GOR)</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Trained/Experienced in care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Knowledge of physiotherapy</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Basic computer skills (minimum)</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Interest in/knowledge of holistic medicine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Interest in art/design</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Driver</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Knowledge of osteopathy</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 daily tasks include: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Dressing/undressing</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Washing and bathing</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Transfer in and out of wheelchair/bed (using a hoist/banana board/eventually stand aid)</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Transfers to use bathroom</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Administering medication</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Cooking/Cleaning</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Assisting with exercises/physiotherapy/massage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Assisting with eating/drinking</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Assisting with admin (emails/phone calls)</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Assisting with any other reasonable tasks</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PAY RATE: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£9.86 per hour / £78.58 per sleepover (rise to £13.00 / £97.29 after probationary period)</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de-DE" w:eastAsia="en-GB"/>
        </w:rPr>
        <w:t xml:space="preserve">HOURS: FLEXIBLE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Shifts are: 1 - 2 x sleepover shifts per week: 7.00pm - 10.30pm / sleepover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8.00am - 1.00pm</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Potential for additional afternoon shifts (1.00pm - 7.00pm)</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-Willingness to pick up extra shifts when necessary (i.e holiday / absence cover)</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4"/>
          <w:szCs w:val="24"/>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PERSONAL CHEF:</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We are looking to recruit a chef to join our PA team supporting a vibrant and creative young disabled woman, living in Oxgangs, Edinburgh. She is an avid traveller and loves food from around the world, so we need for someone who is confident cooking up lots of different types of cuisines. The role will involve coming up with exciting meal plans, doing meal prep, organising, stockpiling and keeping on top of kitchen admin. Most importantly, you will have a passion for nutritious food and the desire to support a disabled person to live the most fulfilling life as possible.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THE ROLE: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We are looking for someone who loves to cook, either in their own home or with catering/chef experience. We require someone who is reliable and committed to their role with good time keeping and the ability to work efficiently, cooking quickly and with confidence. You will be comfortable with batch cooking. You will require knowledge of or interest in cuisines from around the world and will be excited by the idea of trying out new recipes. She considers herself an ‘opportunivore’, and enjoys a very flexible diet</w:t>
      </w:r>
      <w:proofErr w:type="gramStart"/>
      <w:r w:rsidRPr="003647E2">
        <w:rPr>
          <w:rFonts w:ascii="Helvetica" w:eastAsia="Arial Unicode MS" w:hAnsi="Helvetica" w:cs="Arial Unicode MS"/>
          <w:color w:val="000000"/>
          <w:sz w:val="22"/>
          <w:bdr w:val="nil"/>
          <w:lang w:val="en-US" w:eastAsia="en-GB"/>
        </w:rPr>
        <w:t>..</w:t>
      </w:r>
      <w:proofErr w:type="gramEnd"/>
      <w:r w:rsidRPr="003647E2">
        <w:rPr>
          <w:rFonts w:ascii="Helvetica" w:eastAsia="Arial Unicode MS" w:hAnsi="Helvetica" w:cs="Arial Unicode MS"/>
          <w:color w:val="000000"/>
          <w:sz w:val="22"/>
          <w:bdr w:val="nil"/>
          <w:lang w:val="en-US" w:eastAsia="en-GB"/>
        </w:rPr>
        <w:t xml:space="preserve"> </w:t>
      </w:r>
      <w:proofErr w:type="gramStart"/>
      <w:r w:rsidRPr="003647E2">
        <w:rPr>
          <w:rFonts w:ascii="Helvetica" w:eastAsia="Arial Unicode MS" w:hAnsi="Helvetica" w:cs="Arial Unicode MS"/>
          <w:color w:val="000000"/>
          <w:sz w:val="22"/>
          <w:bdr w:val="nil"/>
          <w:lang w:val="en-US" w:eastAsia="en-GB"/>
        </w:rPr>
        <w:t>she</w:t>
      </w:r>
      <w:proofErr w:type="gramEnd"/>
      <w:r w:rsidRPr="003647E2">
        <w:rPr>
          <w:rFonts w:ascii="Helvetica" w:eastAsia="Arial Unicode MS" w:hAnsi="Helvetica" w:cs="Arial Unicode MS"/>
          <w:color w:val="000000"/>
          <w:sz w:val="22"/>
          <w:bdr w:val="nil"/>
          <w:lang w:val="en-US" w:eastAsia="en-GB"/>
        </w:rPr>
        <w:t xml:space="preserve"> enjoys eating meat sometimes but goes for vegan and vegetarian options too, so we require varied cooking skills form our chef. You will be patient and a good listener, with a clear and calm communication style. Organisational skills will be key to this role, with responsibilities including coming up with and planning meals, keeping on top of what is in the kitchen and coming up with lists of stock to order. All meals will be planned and prepped for in advance so that the care team are as present as possible for hands on caregiving.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REQUIREMENTS: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Confidence in the kitchen</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Experience with international cuisines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Passion for good food</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Good communication skills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Patience </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Organisational skills </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Experience as a chef or working in catering</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RESPONSIBILITIES INCLUDE: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Planning all meals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Prepping all meals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Batch cooking for days ahead</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Organising / Labelling all meals for appropriate days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Making sure food is ordered when it is needed</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Keeping on top of use so that nothing goes to waste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Keeping the kitchen and appliances clean and tidy after use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PAY RATE: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£13.00</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HOURS: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12 hours per week (2 x 6hr shifts)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Flexible working hours / days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One shift at the start of the week and one towards the end of the week</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CLEANER:</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We are looking to recruit a cleaner to join our PA team supporting a vibrant and creative young disabled woman, living in Oxgangs, Edinburgh. The role covers the basic cleaning of her small two bedroom flat, keeping on top of housework to free up time for carers to give the hands on care required. You will be joining a friendly and committed team who require reliability and an enthusiastic attitude.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THE ROLE: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We are looking for an experienced cleaner who works efficiently and thoroughly, who has good time keeping skills and is very reliable. Your role will include keeping on top of general tidiness, deep cleaning the bathroom and kitchen, sweeping and mopping floors, cleaning windows and mirrors, and emptying bins. You will be patient and have a calm and clear communication style.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REQUIREMENTS: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(Advantageous) Cleaning experience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Efficient and thorough</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Patience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Calm communication</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 xml:space="preserve">Reliability </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RESPONSIBILITIES INCLUDE:</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Keeping all rooms tidy and clean</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Occasional organisation when instructed</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Deep cleaning (moving furniture to clean underneath, dusting, washing windows, wiping surfaces, bleaching floors, cleaning bathroom including the toilet, sink, mirror, walls and the plug hole, and the kitchen including all appliances and the sink)</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General cleaning (sweeping, mopping, emptying bins, cleaning surfaces etc…)</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PAY RATE:</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£13.00</w:t>
      </w: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p>
    <w:p w:rsidR="003647E2" w:rsidRPr="003647E2" w:rsidRDefault="003647E2" w:rsidP="003647E2">
      <w:p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HOURS:</w:t>
      </w:r>
    </w:p>
    <w:p w:rsidR="003647E2" w:rsidRPr="003647E2" w:rsidRDefault="003647E2" w:rsidP="003647E2">
      <w:pPr>
        <w:numPr>
          <w:ilvl w:val="0"/>
          <w:numId w:val="15"/>
        </w:numPr>
        <w:pBdr>
          <w:top w:val="nil"/>
          <w:left w:val="nil"/>
          <w:bottom w:val="nil"/>
          <w:right w:val="nil"/>
          <w:between w:val="nil"/>
          <w:bar w:val="nil"/>
        </w:pBdr>
        <w:spacing w:after="0" w:line="240" w:lineRule="auto"/>
        <w:rPr>
          <w:rFonts w:ascii="Helvetica" w:eastAsia="Arial Unicode MS" w:hAnsi="Helvetica" w:cs="Arial Unicode MS"/>
          <w:color w:val="000000"/>
          <w:sz w:val="22"/>
          <w:bdr w:val="nil"/>
          <w:lang w:val="en-US" w:eastAsia="en-GB"/>
        </w:rPr>
      </w:pPr>
      <w:r w:rsidRPr="003647E2">
        <w:rPr>
          <w:rFonts w:ascii="Helvetica" w:eastAsia="Arial Unicode MS" w:hAnsi="Helvetica" w:cs="Arial Unicode MS"/>
          <w:color w:val="000000"/>
          <w:sz w:val="22"/>
          <w:bdr w:val="nil"/>
          <w:lang w:val="en-US" w:eastAsia="en-GB"/>
        </w:rPr>
        <w:t>6 hours per week (2 x 3 hour shifts)</w:t>
      </w:r>
    </w:p>
    <w:p w:rsidR="003647E2" w:rsidRPr="003647E2" w:rsidRDefault="003647E2" w:rsidP="003647E2">
      <w:pPr>
        <w:numPr>
          <w:ilvl w:val="0"/>
          <w:numId w:val="15"/>
        </w:numPr>
        <w:pBdr>
          <w:top w:val="nil"/>
          <w:left w:val="nil"/>
          <w:bottom w:val="nil"/>
          <w:right w:val="nil"/>
          <w:between w:val="nil"/>
          <w:bar w:val="nil"/>
        </w:pBdr>
        <w:spacing w:after="0" w:line="240" w:lineRule="auto"/>
        <w:contextualSpacing/>
        <w:rPr>
          <w:rFonts w:ascii="Helvetica" w:eastAsia="Arial Unicode MS" w:hAnsi="Helvetica" w:cs="Arial Unicode MS"/>
          <w:color w:val="000000"/>
          <w:sz w:val="22"/>
          <w:szCs w:val="24"/>
          <w:u w:color="CE222B"/>
          <w:bdr w:val="nil"/>
          <w:lang w:val="en-US" w:eastAsia="en-GB"/>
        </w:rPr>
      </w:pPr>
      <w:r w:rsidRPr="003647E2">
        <w:rPr>
          <w:rFonts w:ascii="Helvetica" w:eastAsia="Arial Unicode MS" w:hAnsi="Helvetica" w:cs="Arial Unicode MS"/>
          <w:color w:val="000000"/>
          <w:sz w:val="22"/>
          <w:szCs w:val="24"/>
          <w:u w:color="CE222B"/>
          <w:bdr w:val="nil"/>
          <w:lang w:val="en-US" w:eastAsia="en-GB"/>
        </w:rPr>
        <w:t>Flexible shifts</w:t>
      </w:r>
    </w:p>
    <w:p w:rsidR="003647E2" w:rsidRPr="003647E2" w:rsidRDefault="003647E2" w:rsidP="003647E2">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p>
    <w:p w:rsidR="003647E2" w:rsidRPr="003647E2" w:rsidRDefault="003647E2" w:rsidP="003647E2">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p>
    <w:p w:rsidR="003647E2" w:rsidRPr="003647E2" w:rsidRDefault="003647E2" w:rsidP="003647E2">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r w:rsidRPr="003647E2">
        <w:rPr>
          <w:rFonts w:ascii="Helvetica" w:eastAsia="Arial Unicode MS" w:hAnsi="Helvetica" w:cs="Arial Unicode MS"/>
          <w:color w:val="000000"/>
          <w:sz w:val="22"/>
          <w:szCs w:val="24"/>
          <w:u w:color="CE222B"/>
          <w:bdr w:val="nil"/>
          <w:lang w:val="en-US" w:eastAsia="en-GB"/>
        </w:rPr>
        <w:t>EQUALITY STATEMENT</w:t>
      </w:r>
      <w:proofErr w:type="gramStart"/>
      <w:r w:rsidRPr="003647E2">
        <w:rPr>
          <w:rFonts w:ascii="Helvetica" w:eastAsia="Arial Unicode MS" w:hAnsi="Helvetica" w:cs="Arial Unicode MS"/>
          <w:color w:val="000000"/>
          <w:sz w:val="22"/>
          <w:szCs w:val="24"/>
          <w:u w:color="CE222B"/>
          <w:bdr w:val="nil"/>
          <w:lang w:val="en-US" w:eastAsia="en-GB"/>
        </w:rPr>
        <w:t>:</w:t>
      </w:r>
      <w:proofErr w:type="gramEnd"/>
      <w:r w:rsidRPr="003647E2">
        <w:rPr>
          <w:rFonts w:ascii="Helvetica" w:eastAsia="Arial Unicode MS" w:hAnsi="Helvetica" w:cs="Arial Unicode MS"/>
          <w:color w:val="000000"/>
          <w:sz w:val="22"/>
          <w:szCs w:val="24"/>
          <w:u w:color="CE222B"/>
          <w:bdr w:val="nil"/>
          <w:lang w:val="en-US" w:eastAsia="en-GB"/>
        </w:rPr>
        <w:br/>
      </w:r>
      <w:r w:rsidRPr="003647E2">
        <w:rPr>
          <w:rFonts w:ascii="Helvetica" w:eastAsia="Arial Unicode MS" w:hAnsi="Helvetica" w:cs="Arial Unicode MS"/>
          <w:color w:val="000000"/>
          <w:sz w:val="22"/>
          <w:szCs w:val="24"/>
          <w:u w:color="CE222B"/>
          <w:bdr w:val="nil"/>
          <w:lang w:val="en-US" w:eastAsia="en-GB"/>
        </w:rPr>
        <w:br/>
        <w:t>I am committed to equal employment opportunity regardless of race, color, ancestry, religion, national origin, sexual orientation, age, citizenship, marital status, gender identity or Veteran status. I only specify otherwise out of pure necessity due to my current situation and the job’s role.</w:t>
      </w:r>
    </w:p>
    <w:p w:rsidR="003647E2" w:rsidRPr="003647E2" w:rsidRDefault="003647E2" w:rsidP="003647E2">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p>
    <w:p w:rsidR="003647E2" w:rsidRPr="003647E2" w:rsidRDefault="003647E2" w:rsidP="003647E2">
      <w:pPr>
        <w:pBdr>
          <w:top w:val="nil"/>
          <w:left w:val="nil"/>
          <w:bottom w:val="nil"/>
          <w:right w:val="nil"/>
          <w:between w:val="nil"/>
          <w:bar w:val="nil"/>
        </w:pBdr>
        <w:spacing w:after="0" w:line="240" w:lineRule="auto"/>
        <w:ind w:left="240"/>
        <w:contextualSpacing/>
        <w:rPr>
          <w:rFonts w:ascii="Helvetica" w:eastAsia="Arial Unicode MS" w:hAnsi="Helvetica" w:cs="Arial Unicode MS"/>
          <w:color w:val="000000"/>
          <w:sz w:val="22"/>
          <w:szCs w:val="24"/>
          <w:u w:color="CE222B"/>
          <w:bdr w:val="nil"/>
          <w:lang w:val="en-US" w:eastAsia="en-GB"/>
        </w:rPr>
      </w:pPr>
    </w:p>
    <w:p w:rsidR="003647E2" w:rsidRPr="003647E2" w:rsidRDefault="003647E2" w:rsidP="003647E2">
      <w:pPr>
        <w:spacing w:after="160" w:line="259" w:lineRule="auto"/>
        <w:rPr>
          <w:rFonts w:eastAsia="Calibri" w:cs="Arial"/>
          <w:b/>
          <w:sz w:val="22"/>
        </w:rPr>
      </w:pPr>
      <w:r w:rsidRPr="003647E2">
        <w:rPr>
          <w:rFonts w:eastAsia="Calibri" w:cs="Arial"/>
          <w:b/>
          <w:sz w:val="22"/>
        </w:rPr>
        <w:t xml:space="preserve">To download an application pack please click </w:t>
      </w:r>
      <w:proofErr w:type="gramStart"/>
      <w:r w:rsidRPr="003647E2">
        <w:rPr>
          <w:rFonts w:eastAsia="Calibri" w:cs="Arial"/>
          <w:b/>
          <w:sz w:val="22"/>
        </w:rPr>
        <w:t>here ,</w:t>
      </w:r>
      <w:proofErr w:type="gramEnd"/>
      <w:r w:rsidRPr="003647E2">
        <w:rPr>
          <w:rFonts w:eastAsia="Calibri" w:cs="Arial"/>
          <w:b/>
          <w:sz w:val="22"/>
        </w:rPr>
        <w:t xml:space="preserve"> or call our recruitment line on 0131 475 2558</w:t>
      </w:r>
    </w:p>
    <w:p w:rsidR="003647E2" w:rsidRPr="003647E2" w:rsidRDefault="003647E2" w:rsidP="003647E2">
      <w:pPr>
        <w:spacing w:after="160" w:line="259" w:lineRule="auto"/>
        <w:rPr>
          <w:rFonts w:eastAsia="Calibri" w:cs="Arial"/>
          <w:b/>
          <w:sz w:val="22"/>
        </w:rPr>
      </w:pPr>
      <w:r w:rsidRPr="003647E2">
        <w:rPr>
          <w:rFonts w:eastAsia="Calibri" w:cs="Arial"/>
          <w:b/>
          <w:sz w:val="22"/>
          <w:lang w:val="en-US"/>
        </w:rPr>
        <w:t>Please state clearly, which post you’re applying for by quoting either personal care, assistant, chef or cleaner</w:t>
      </w:r>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000000"/>
          <w:sz w:val="22"/>
          <w:u w:color="CE222B"/>
          <w:bdr w:val="nil"/>
          <w:lang w:val="en-US" w:eastAsia="en-GB"/>
        </w:rPr>
      </w:pPr>
      <w:bookmarkStart w:id="0" w:name="_GoBack"/>
      <w:bookmarkEnd w:id="0"/>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836C59">
        <w:rPr>
          <w:rFonts w:ascii="Helvetica" w:eastAsia="Arial Unicode MS" w:hAnsi="Helvetica" w:cs="Arial Unicode MS"/>
          <w:color w:val="000000"/>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lastRenderedPageBreak/>
        <w:br/>
      </w:r>
    </w:p>
    <w:p w:rsidR="00735912" w:rsidRDefault="00735912">
      <w:pPr>
        <w:rPr>
          <w:b/>
          <w:szCs w:val="28"/>
        </w:rPr>
      </w:pPr>
    </w:p>
    <w:p w:rsidR="00D1411B" w:rsidRDefault="00D1411B">
      <w:pPr>
        <w:rPr>
          <w:b/>
          <w:szCs w:val="28"/>
        </w:rPr>
      </w:pPr>
      <w:r>
        <w:rPr>
          <w:b/>
          <w:szCs w:val="28"/>
        </w:rPr>
        <w:br w:type="page"/>
      </w:r>
    </w:p>
    <w:p w:rsidR="008E4FCB" w:rsidRDefault="008E4FCB" w:rsidP="008E4FCB">
      <w:pPr>
        <w:pStyle w:val="Heading1"/>
      </w:pPr>
      <w:r>
        <w:lastRenderedPageBreak/>
        <w:t xml:space="preserve">Application Form for Job Reference </w:t>
      </w:r>
      <w:r w:rsidR="0097373D">
        <w:t>RB</w:t>
      </w:r>
      <w:r w:rsidR="00F270DE">
        <w:t xml:space="preserve"> </w:t>
      </w:r>
      <w:r w:rsidR="0097373D">
        <w:t>OH</w:t>
      </w:r>
      <w:r w:rsidR="001B252E">
        <w:t xml:space="preserve"> Personal Care Assistant</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 w:rsidR="008E4FCB" w:rsidRDefault="008E4FCB" w:rsidP="008E4FCB">
      <w:pPr>
        <w:spacing w:line="240" w:lineRule="auto"/>
      </w:pPr>
      <w:r>
        <w:t xml:space="preserve">Application forms may be returned by email to: </w:t>
      </w:r>
      <w:hyperlink r:id="rId14" w:history="1">
        <w:r>
          <w:rPr>
            <w:rStyle w:val="Hyperlink"/>
          </w:rPr>
          <w:t>pajobs@lothiancil.org.uk</w:t>
        </w:r>
      </w:hyperlink>
      <w:r w:rsidR="00CB64FA">
        <w:t xml:space="preserve"> or can be posted to:  </w:t>
      </w:r>
      <w:r>
        <w:t xml:space="preserve">PA Recruitment, Lothian Centre for Inclusive Living, Norton Park Centre, </w:t>
      </w:r>
      <w:proofErr w:type="gramStart"/>
      <w:r>
        <w:t>57</w:t>
      </w:r>
      <w:proofErr w:type="gramEnd"/>
      <w:r>
        <w:t xml:space="preserve">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8" w:rsidRDefault="002E4DF8" w:rsidP="0047782A">
      <w:pPr>
        <w:spacing w:after="0" w:line="240" w:lineRule="auto"/>
      </w:pPr>
      <w:r>
        <w:separator/>
      </w:r>
    </w:p>
  </w:endnote>
  <w:endnote w:type="continuationSeparator" w:id="0">
    <w:p w:rsidR="002E4DF8" w:rsidRDefault="002E4DF8"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8" w:rsidRDefault="002E4DF8" w:rsidP="0047782A">
      <w:pPr>
        <w:spacing w:after="0" w:line="240" w:lineRule="auto"/>
      </w:pPr>
      <w:r>
        <w:separator/>
      </w:r>
    </w:p>
  </w:footnote>
  <w:footnote w:type="continuationSeparator" w:id="0">
    <w:p w:rsidR="002E4DF8" w:rsidRDefault="002E4DF8"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CD59C7"/>
    <w:multiLevelType w:val="hybridMultilevel"/>
    <w:tmpl w:val="E5E65436"/>
    <w:styleLink w:val="Dash2"/>
    <w:lvl w:ilvl="0" w:tplc="25CC763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4A2011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196A0A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F78BBD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FC4B6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1D628B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B4AF19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31E11A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5F877F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14D8213F"/>
    <w:multiLevelType w:val="hybridMultilevel"/>
    <w:tmpl w:val="610460E6"/>
    <w:styleLink w:val="Dash3"/>
    <w:lvl w:ilvl="0" w:tplc="D0B086A8">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FBAF58C">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C4219A4">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8D01F4E">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AE05A74">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DAAF0E">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02C6CAE">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D8667A">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31A5E42">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F76D2C"/>
    <w:multiLevelType w:val="hybridMultilevel"/>
    <w:tmpl w:val="F7F86BC4"/>
    <w:numStyleLink w:val="Dash"/>
  </w:abstractNum>
  <w:abstractNum w:abstractNumId="5"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407228"/>
    <w:multiLevelType w:val="hybridMultilevel"/>
    <w:tmpl w:val="6FC092C0"/>
    <w:numStyleLink w:val="Dash1"/>
  </w:abstractNum>
  <w:abstractNum w:abstractNumId="7"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8" w15:restartNumberingAfterBreak="0">
    <w:nsid w:val="520F227F"/>
    <w:multiLevelType w:val="hybridMultilevel"/>
    <w:tmpl w:val="610460E6"/>
    <w:numStyleLink w:val="Dash3"/>
  </w:abstractNum>
  <w:abstractNum w:abstractNumId="9" w15:restartNumberingAfterBreak="0">
    <w:nsid w:val="561B1BAC"/>
    <w:multiLevelType w:val="hybridMultilevel"/>
    <w:tmpl w:val="7D98A94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F6089"/>
    <w:multiLevelType w:val="hybridMultilevel"/>
    <w:tmpl w:val="6FC092C0"/>
    <w:styleLink w:val="Dash1"/>
    <w:lvl w:ilvl="0" w:tplc="3EC6B172">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66CC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0E92B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DA10">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3A121E">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6CBCB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2C93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A571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008D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E4C2635"/>
    <w:multiLevelType w:val="hybridMultilevel"/>
    <w:tmpl w:val="F7F86BC4"/>
    <w:numStyleLink w:val="Dash"/>
  </w:abstractNum>
  <w:abstractNum w:abstractNumId="14" w15:restartNumberingAfterBreak="0">
    <w:nsid w:val="709437E2"/>
    <w:multiLevelType w:val="hybridMultilevel"/>
    <w:tmpl w:val="E5E65436"/>
    <w:numStyleLink w:val="Dash2"/>
  </w:abstractNum>
  <w:abstractNum w:abstractNumId="15" w15:restartNumberingAfterBreak="0">
    <w:nsid w:val="76875F91"/>
    <w:multiLevelType w:val="hybridMultilevel"/>
    <w:tmpl w:val="F7F86BC4"/>
    <w:styleLink w:val="Dash"/>
    <w:lvl w:ilvl="0" w:tplc="981A8C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EB8E01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A62FE2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C6FFA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BE28FD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C2E3E6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E8C2CD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0E0471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B6A5D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6"/>
  </w:num>
  <w:num w:numId="4">
    <w:abstractNumId w:val="5"/>
  </w:num>
  <w:num w:numId="5">
    <w:abstractNumId w:val="10"/>
  </w:num>
  <w:num w:numId="6">
    <w:abstractNumId w:val="7"/>
  </w:num>
  <w:num w:numId="7">
    <w:abstractNumId w:val="11"/>
  </w:num>
  <w:num w:numId="8">
    <w:abstractNumId w:val="15"/>
  </w:num>
  <w:num w:numId="9">
    <w:abstractNumId w:val="4"/>
  </w:num>
  <w:num w:numId="10">
    <w:abstractNumId w:val="13"/>
  </w:num>
  <w:num w:numId="11">
    <w:abstractNumId w:val="6"/>
  </w:num>
  <w:num w:numId="12">
    <w:abstractNumId w:val="9"/>
  </w:num>
  <w:num w:numId="13">
    <w:abstractNumId w:val="12"/>
  </w:num>
  <w:num w:numId="14">
    <w:abstractNumId w:val="2"/>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C1334"/>
    <w:rsid w:val="000E7EAE"/>
    <w:rsid w:val="000F3E73"/>
    <w:rsid w:val="00106962"/>
    <w:rsid w:val="00131482"/>
    <w:rsid w:val="00134F3C"/>
    <w:rsid w:val="00174AA8"/>
    <w:rsid w:val="001B252E"/>
    <w:rsid w:val="001D3F26"/>
    <w:rsid w:val="00234E4B"/>
    <w:rsid w:val="002454AB"/>
    <w:rsid w:val="00267C2B"/>
    <w:rsid w:val="002B2E19"/>
    <w:rsid w:val="002E4DF8"/>
    <w:rsid w:val="003256C8"/>
    <w:rsid w:val="0034114C"/>
    <w:rsid w:val="00361346"/>
    <w:rsid w:val="00362C6F"/>
    <w:rsid w:val="003647E2"/>
    <w:rsid w:val="00393258"/>
    <w:rsid w:val="003A5803"/>
    <w:rsid w:val="003D2483"/>
    <w:rsid w:val="00407496"/>
    <w:rsid w:val="0042167B"/>
    <w:rsid w:val="004316E6"/>
    <w:rsid w:val="0047782A"/>
    <w:rsid w:val="004D034C"/>
    <w:rsid w:val="004F291D"/>
    <w:rsid w:val="00513F57"/>
    <w:rsid w:val="00524536"/>
    <w:rsid w:val="00541DAE"/>
    <w:rsid w:val="00547AA1"/>
    <w:rsid w:val="005906CC"/>
    <w:rsid w:val="00611459"/>
    <w:rsid w:val="00612D30"/>
    <w:rsid w:val="00637786"/>
    <w:rsid w:val="0065115B"/>
    <w:rsid w:val="006769E3"/>
    <w:rsid w:val="006C0F3C"/>
    <w:rsid w:val="006E658F"/>
    <w:rsid w:val="006F611A"/>
    <w:rsid w:val="00735912"/>
    <w:rsid w:val="00736FEA"/>
    <w:rsid w:val="00745207"/>
    <w:rsid w:val="00753E05"/>
    <w:rsid w:val="007949FE"/>
    <w:rsid w:val="007A0C31"/>
    <w:rsid w:val="007B530E"/>
    <w:rsid w:val="007D5E4C"/>
    <w:rsid w:val="007F0423"/>
    <w:rsid w:val="007F6E6D"/>
    <w:rsid w:val="0082500C"/>
    <w:rsid w:val="00826526"/>
    <w:rsid w:val="00836C59"/>
    <w:rsid w:val="00845460"/>
    <w:rsid w:val="00860970"/>
    <w:rsid w:val="008A30FD"/>
    <w:rsid w:val="008E4FCB"/>
    <w:rsid w:val="0090455D"/>
    <w:rsid w:val="00923B08"/>
    <w:rsid w:val="0097373D"/>
    <w:rsid w:val="00991ED0"/>
    <w:rsid w:val="00994F00"/>
    <w:rsid w:val="00A605F1"/>
    <w:rsid w:val="00A7619D"/>
    <w:rsid w:val="00A8135A"/>
    <w:rsid w:val="00A83652"/>
    <w:rsid w:val="00A865E7"/>
    <w:rsid w:val="00AC0E17"/>
    <w:rsid w:val="00AE4B8E"/>
    <w:rsid w:val="00AE6B30"/>
    <w:rsid w:val="00B12030"/>
    <w:rsid w:val="00B13A9B"/>
    <w:rsid w:val="00B1427B"/>
    <w:rsid w:val="00BB43D4"/>
    <w:rsid w:val="00C10468"/>
    <w:rsid w:val="00C633E9"/>
    <w:rsid w:val="00C86D95"/>
    <w:rsid w:val="00CB4066"/>
    <w:rsid w:val="00CB64FA"/>
    <w:rsid w:val="00CD197C"/>
    <w:rsid w:val="00D005AB"/>
    <w:rsid w:val="00D1411B"/>
    <w:rsid w:val="00D318E9"/>
    <w:rsid w:val="00D53A2C"/>
    <w:rsid w:val="00DB1B72"/>
    <w:rsid w:val="00DB31BE"/>
    <w:rsid w:val="00DC00D5"/>
    <w:rsid w:val="00DC5262"/>
    <w:rsid w:val="00DE44F2"/>
    <w:rsid w:val="00E43757"/>
    <w:rsid w:val="00E757C5"/>
    <w:rsid w:val="00E810A9"/>
    <w:rsid w:val="00E92819"/>
    <w:rsid w:val="00E96636"/>
    <w:rsid w:val="00ED1FBA"/>
    <w:rsid w:val="00ED5DAB"/>
    <w:rsid w:val="00F270DE"/>
    <w:rsid w:val="00F53F8A"/>
    <w:rsid w:val="00FB7B20"/>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575D0"/>
  <w14:defaultImageDpi w14:val="0"/>
  <w15:docId w15:val="{AA42E592-EF35-40EE-8222-B3B8384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PlainText">
    <w:name w:val="Plain Text"/>
    <w:basedOn w:val="Normal"/>
    <w:link w:val="PlainTextChar"/>
    <w:uiPriority w:val="99"/>
    <w:unhideWhenUsed/>
    <w:rsid w:val="0097373D"/>
    <w:pPr>
      <w:spacing w:after="0" w:line="240" w:lineRule="auto"/>
    </w:pPr>
    <w:rPr>
      <w:rFonts w:ascii="Calibri" w:hAnsi="Calibri"/>
      <w:sz w:val="22"/>
      <w:szCs w:val="21"/>
      <w:lang w:eastAsia="en-GB"/>
    </w:rPr>
  </w:style>
  <w:style w:type="character" w:customStyle="1" w:styleId="PlainTextChar">
    <w:name w:val="Plain Text Char"/>
    <w:basedOn w:val="DefaultParagraphFont"/>
    <w:link w:val="PlainText"/>
    <w:uiPriority w:val="99"/>
    <w:locked/>
    <w:rsid w:val="0097373D"/>
    <w:rPr>
      <w:rFonts w:ascii="Calibri" w:hAnsi="Calibri" w:cs="Times New Roman"/>
      <w:sz w:val="21"/>
      <w:szCs w:val="21"/>
      <w:lang w:val="x-none" w:eastAsia="en-GB"/>
    </w:rPr>
  </w:style>
  <w:style w:type="paragraph" w:customStyle="1" w:styleId="Body">
    <w:name w:val="Body"/>
    <w:rsid w:val="001B252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Dash">
    <w:name w:val="Dash"/>
    <w:rsid w:val="001B252E"/>
    <w:pPr>
      <w:numPr>
        <w:numId w:val="8"/>
      </w:numPr>
    </w:pPr>
  </w:style>
  <w:style w:type="numbering" w:customStyle="1" w:styleId="Dash1">
    <w:name w:val="Dash1"/>
    <w:rsid w:val="00735912"/>
    <w:pPr>
      <w:numPr>
        <w:numId w:val="13"/>
      </w:numPr>
    </w:pPr>
  </w:style>
  <w:style w:type="numbering" w:customStyle="1" w:styleId="Dash2">
    <w:name w:val="Dash2"/>
    <w:rsid w:val="00393258"/>
    <w:pPr>
      <w:numPr>
        <w:numId w:val="14"/>
      </w:numPr>
    </w:pPr>
  </w:style>
  <w:style w:type="numbering" w:customStyle="1" w:styleId="Dash3">
    <w:name w:val="Dash3"/>
    <w:rsid w:val="00923B08"/>
    <w:pPr>
      <w:numPr>
        <w:numId w:val="16"/>
      </w:numPr>
    </w:pPr>
  </w:style>
  <w:style w:type="numbering" w:customStyle="1" w:styleId="Dash4">
    <w:name w:val="Dash4"/>
    <w:rsid w:val="003647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836">
      <w:marLeft w:val="0"/>
      <w:marRight w:val="0"/>
      <w:marTop w:val="0"/>
      <w:marBottom w:val="0"/>
      <w:divBdr>
        <w:top w:val="none" w:sz="0" w:space="0" w:color="auto"/>
        <w:left w:val="none" w:sz="0" w:space="0" w:color="auto"/>
        <w:bottom w:val="none" w:sz="0" w:space="0" w:color="auto"/>
        <w:right w:val="none" w:sz="0" w:space="0" w:color="auto"/>
      </w:divBdr>
    </w:div>
    <w:div w:id="1118525837">
      <w:marLeft w:val="0"/>
      <w:marRight w:val="0"/>
      <w:marTop w:val="0"/>
      <w:marBottom w:val="0"/>
      <w:divBdr>
        <w:top w:val="none" w:sz="0" w:space="0" w:color="auto"/>
        <w:left w:val="none" w:sz="0" w:space="0" w:color="auto"/>
        <w:bottom w:val="none" w:sz="0" w:space="0" w:color="auto"/>
        <w:right w:val="none" w:sz="0" w:space="0" w:color="auto"/>
      </w:divBdr>
    </w:div>
    <w:div w:id="1118525838">
      <w:marLeft w:val="0"/>
      <w:marRight w:val="0"/>
      <w:marTop w:val="0"/>
      <w:marBottom w:val="0"/>
      <w:divBdr>
        <w:top w:val="none" w:sz="0" w:space="0" w:color="auto"/>
        <w:left w:val="none" w:sz="0" w:space="0" w:color="auto"/>
        <w:bottom w:val="none" w:sz="0" w:space="0" w:color="auto"/>
        <w:right w:val="none" w:sz="0" w:space="0" w:color="auto"/>
      </w:divBdr>
    </w:div>
    <w:div w:id="1118525839">
      <w:marLeft w:val="0"/>
      <w:marRight w:val="0"/>
      <w:marTop w:val="0"/>
      <w:marBottom w:val="0"/>
      <w:divBdr>
        <w:top w:val="none" w:sz="0" w:space="0" w:color="auto"/>
        <w:left w:val="none" w:sz="0" w:space="0" w:color="auto"/>
        <w:bottom w:val="none" w:sz="0" w:space="0" w:color="auto"/>
        <w:right w:val="none" w:sz="0" w:space="0" w:color="auto"/>
      </w:divBdr>
    </w:div>
    <w:div w:id="17069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0B396-1AC5-4072-81E8-0FC84726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1806</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Omar Haq</cp:lastModifiedBy>
  <cp:revision>11</cp:revision>
  <cp:lastPrinted>2014-02-13T15:52:00Z</cp:lastPrinted>
  <dcterms:created xsi:type="dcterms:W3CDTF">2021-10-26T09:49:00Z</dcterms:created>
  <dcterms:modified xsi:type="dcterms:W3CDTF">2023-05-31T11:01:00Z</dcterms:modified>
</cp:coreProperties>
</file>