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FB" w:rsidRPr="005A7279" w:rsidRDefault="00C305F6" w:rsidP="00B60E77">
      <w:pPr>
        <w:spacing w:before="10" w:after="10" w:line="240" w:lineRule="auto"/>
        <w:ind w:left="360"/>
        <w:rPr>
          <w:rFonts w:ascii="Arial" w:hAnsi="Arial" w:cs="Arial"/>
          <w:b/>
          <w:color w:val="00B050"/>
          <w:sz w:val="28"/>
          <w:szCs w:val="28"/>
        </w:rPr>
      </w:pPr>
      <w:r>
        <w:rPr>
          <w:noProof/>
          <w:lang w:eastAsia="en-GB"/>
        </w:rPr>
        <w:drawing>
          <wp:anchor distT="0" distB="0" distL="114300" distR="114300" simplePos="0" relativeHeight="251658240" behindDoc="1" locked="0" layoutInCell="1" allowOverlap="1">
            <wp:simplePos x="0" y="0"/>
            <wp:positionH relativeFrom="column">
              <wp:posOffset>-213360</wp:posOffset>
            </wp:positionH>
            <wp:positionV relativeFrom="paragraph">
              <wp:posOffset>-403860</wp:posOffset>
            </wp:positionV>
            <wp:extent cx="944880" cy="952500"/>
            <wp:effectExtent l="0" t="0" r="0" b="0"/>
            <wp:wrapTight wrapText="bothSides">
              <wp:wrapPolygon edited="0">
                <wp:start x="0" y="0"/>
                <wp:lineTo x="0" y="21168"/>
                <wp:lineTo x="21339" y="21168"/>
                <wp:lineTo x="21339" y="0"/>
                <wp:lineTo x="0" y="0"/>
              </wp:wrapPolygon>
            </wp:wrapTight>
            <wp:docPr id="3" name="Picture 3" descr="Grape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ev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column">
              <wp:posOffset>4823460</wp:posOffset>
            </wp:positionH>
            <wp:positionV relativeFrom="paragraph">
              <wp:posOffset>-312420</wp:posOffset>
            </wp:positionV>
            <wp:extent cx="1440180" cy="891540"/>
            <wp:effectExtent l="0" t="0" r="0" b="0"/>
            <wp:wrapTight wrapText="bothSides">
              <wp:wrapPolygon edited="0">
                <wp:start x="0" y="0"/>
                <wp:lineTo x="0" y="21231"/>
                <wp:lineTo x="21429" y="21231"/>
                <wp:lineTo x="21429" y="0"/>
                <wp:lineTo x="0" y="0"/>
              </wp:wrapPolygon>
            </wp:wrapTight>
            <wp:docPr id="2" name="Picture 2" descr="L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D7B" w:rsidRPr="005A7279">
        <w:rPr>
          <w:rFonts w:ascii="Arial" w:hAnsi="Arial" w:cs="Arial"/>
          <w:b/>
          <w:color w:val="00B050"/>
          <w:sz w:val="28"/>
          <w:szCs w:val="28"/>
        </w:rPr>
        <w:t xml:space="preserve">Response on </w:t>
      </w:r>
      <w:r w:rsidR="002E38B8" w:rsidRPr="005A7279">
        <w:rPr>
          <w:rFonts w:ascii="Arial" w:hAnsi="Arial" w:cs="Arial"/>
          <w:b/>
          <w:color w:val="00B050"/>
          <w:sz w:val="28"/>
          <w:szCs w:val="28"/>
        </w:rPr>
        <w:t xml:space="preserve">consultation on aids and appliances and the daily living component of Personal </w:t>
      </w:r>
      <w:r w:rsidR="00EB4379" w:rsidRPr="005A7279">
        <w:rPr>
          <w:rFonts w:ascii="Arial" w:hAnsi="Arial" w:cs="Arial"/>
          <w:b/>
          <w:color w:val="00B050"/>
          <w:sz w:val="28"/>
          <w:szCs w:val="28"/>
        </w:rPr>
        <w:t>Independence</w:t>
      </w:r>
      <w:r w:rsidR="002E38B8" w:rsidRPr="005A7279">
        <w:rPr>
          <w:rFonts w:ascii="Arial" w:hAnsi="Arial" w:cs="Arial"/>
          <w:b/>
          <w:color w:val="00B050"/>
          <w:sz w:val="28"/>
          <w:szCs w:val="28"/>
        </w:rPr>
        <w:t xml:space="preserve"> Payment (PIP)</w:t>
      </w:r>
    </w:p>
    <w:p w:rsidR="00C929A2" w:rsidRPr="005A7279" w:rsidRDefault="00C929A2" w:rsidP="00B60E77">
      <w:pPr>
        <w:spacing w:before="10" w:after="10" w:line="240" w:lineRule="auto"/>
        <w:rPr>
          <w:rFonts w:ascii="Arial" w:hAnsi="Arial" w:cs="Arial"/>
          <w:b/>
          <w:color w:val="00B050"/>
          <w:sz w:val="28"/>
          <w:szCs w:val="28"/>
        </w:rPr>
      </w:pPr>
    </w:p>
    <w:p w:rsidR="004F5AEC" w:rsidRPr="005A7279" w:rsidRDefault="00D00091" w:rsidP="00B60E77">
      <w:pPr>
        <w:spacing w:before="10" w:after="10" w:line="240" w:lineRule="auto"/>
        <w:ind w:left="360"/>
        <w:rPr>
          <w:rFonts w:ascii="Arial" w:hAnsi="Arial" w:cs="Arial"/>
          <w:b/>
          <w:color w:val="00B050"/>
          <w:sz w:val="28"/>
          <w:szCs w:val="28"/>
        </w:rPr>
      </w:pPr>
      <w:r>
        <w:rPr>
          <w:rFonts w:ascii="Arial" w:hAnsi="Arial" w:cs="Arial"/>
          <w:b/>
          <w:color w:val="00B050"/>
          <w:sz w:val="28"/>
          <w:szCs w:val="28"/>
        </w:rPr>
        <w:t>5</w:t>
      </w:r>
      <w:r w:rsidRPr="00D00091">
        <w:rPr>
          <w:rFonts w:ascii="Arial" w:hAnsi="Arial" w:cs="Arial"/>
          <w:b/>
          <w:color w:val="00B050"/>
          <w:sz w:val="28"/>
          <w:szCs w:val="28"/>
          <w:vertAlign w:val="superscript"/>
        </w:rPr>
        <w:t>th</w:t>
      </w:r>
      <w:r>
        <w:rPr>
          <w:rFonts w:ascii="Arial" w:hAnsi="Arial" w:cs="Arial"/>
          <w:b/>
          <w:color w:val="00B050"/>
          <w:sz w:val="28"/>
          <w:szCs w:val="28"/>
        </w:rPr>
        <w:t xml:space="preserve"> </w:t>
      </w:r>
      <w:r w:rsidR="002E38B8" w:rsidRPr="005A7279">
        <w:rPr>
          <w:rFonts w:ascii="Arial" w:hAnsi="Arial" w:cs="Arial"/>
          <w:b/>
          <w:color w:val="00B050"/>
          <w:sz w:val="28"/>
          <w:szCs w:val="28"/>
        </w:rPr>
        <w:t>January 2016</w:t>
      </w:r>
    </w:p>
    <w:p w:rsidR="00CA0929" w:rsidRPr="005A7279" w:rsidRDefault="00CA0929" w:rsidP="00B60E77">
      <w:pPr>
        <w:spacing w:before="10" w:after="10" w:line="240" w:lineRule="auto"/>
        <w:rPr>
          <w:rFonts w:ascii="Arial" w:hAnsi="Arial" w:cs="Arial"/>
          <w:b/>
          <w:color w:val="00B050"/>
          <w:sz w:val="28"/>
          <w:szCs w:val="28"/>
        </w:rPr>
      </w:pPr>
    </w:p>
    <w:p w:rsidR="00445C69" w:rsidRPr="005A7279" w:rsidRDefault="00CA0929" w:rsidP="00B60E77">
      <w:pPr>
        <w:spacing w:before="10" w:after="10" w:line="240" w:lineRule="auto"/>
        <w:ind w:left="360"/>
        <w:rPr>
          <w:rFonts w:ascii="Arial" w:hAnsi="Arial" w:cs="Arial"/>
          <w:color w:val="000000"/>
          <w:sz w:val="28"/>
          <w:szCs w:val="28"/>
          <w:u w:val="single"/>
        </w:rPr>
      </w:pPr>
      <w:r w:rsidRPr="005A7279">
        <w:rPr>
          <w:rFonts w:ascii="Arial" w:hAnsi="Arial" w:cs="Arial"/>
          <w:color w:val="000000"/>
          <w:sz w:val="28"/>
          <w:szCs w:val="28"/>
          <w:u w:val="single"/>
        </w:rPr>
        <w:t>Introduction</w:t>
      </w:r>
    </w:p>
    <w:p w:rsidR="002A7800" w:rsidRPr="005A7279" w:rsidRDefault="00953DDE" w:rsidP="00B60E77">
      <w:pPr>
        <w:spacing w:before="10" w:after="10" w:line="240" w:lineRule="auto"/>
        <w:ind w:left="360"/>
        <w:rPr>
          <w:rFonts w:ascii="Arial" w:hAnsi="Arial" w:cs="Arial"/>
          <w:sz w:val="28"/>
          <w:szCs w:val="28"/>
        </w:rPr>
      </w:pPr>
      <w:r w:rsidRPr="005A7279">
        <w:rPr>
          <w:rFonts w:ascii="Arial" w:hAnsi="Arial" w:cs="Arial"/>
          <w:sz w:val="28"/>
          <w:szCs w:val="28"/>
        </w:rPr>
        <w:t>LCiL is a user-</w:t>
      </w:r>
      <w:r w:rsidR="002A7800" w:rsidRPr="005A7279">
        <w:rPr>
          <w:rFonts w:ascii="Arial" w:hAnsi="Arial" w:cs="Arial"/>
          <w:sz w:val="28"/>
          <w:szCs w:val="28"/>
        </w:rPr>
        <w:t xml:space="preserve">led charity, working with disabled people to enable them take control of their lives and live independently in the community.  All our services respond to needs identified by disabled people and offer a range of practical and emotional support to promote their equal participation in all aspects of society. </w:t>
      </w:r>
    </w:p>
    <w:p w:rsidR="002A7800" w:rsidRPr="005A7279" w:rsidRDefault="002A7800" w:rsidP="00B60E77">
      <w:pPr>
        <w:spacing w:before="10" w:after="10" w:line="240" w:lineRule="auto"/>
        <w:rPr>
          <w:rFonts w:ascii="Arial" w:hAnsi="Arial" w:cs="Arial"/>
          <w:sz w:val="28"/>
          <w:szCs w:val="28"/>
        </w:rPr>
      </w:pPr>
    </w:p>
    <w:p w:rsidR="00D24D7B" w:rsidRPr="005A7279" w:rsidRDefault="002A7800"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This submission has been drawn up using </w:t>
      </w:r>
      <w:r w:rsidR="00482658" w:rsidRPr="005A7279">
        <w:rPr>
          <w:rFonts w:ascii="Arial" w:hAnsi="Arial" w:cs="Arial"/>
          <w:sz w:val="28"/>
          <w:szCs w:val="28"/>
        </w:rPr>
        <w:t xml:space="preserve">some of </w:t>
      </w:r>
      <w:r w:rsidRPr="005A7279">
        <w:rPr>
          <w:rFonts w:ascii="Arial" w:hAnsi="Arial" w:cs="Arial"/>
          <w:sz w:val="28"/>
          <w:szCs w:val="28"/>
        </w:rPr>
        <w:t xml:space="preserve">the experiences and views of disabled people </w:t>
      </w:r>
      <w:r w:rsidR="00223545" w:rsidRPr="005A7279">
        <w:rPr>
          <w:rFonts w:ascii="Arial" w:hAnsi="Arial" w:cs="Arial"/>
          <w:sz w:val="28"/>
          <w:szCs w:val="28"/>
        </w:rPr>
        <w:t>in Edinburgh</w:t>
      </w:r>
      <w:r w:rsidR="00D24D7B" w:rsidRPr="005A7279">
        <w:rPr>
          <w:rFonts w:ascii="Arial" w:hAnsi="Arial" w:cs="Arial"/>
          <w:sz w:val="28"/>
          <w:szCs w:val="28"/>
        </w:rPr>
        <w:t xml:space="preserve"> and the Lo</w:t>
      </w:r>
      <w:r w:rsidR="007225F9" w:rsidRPr="005A7279">
        <w:rPr>
          <w:rFonts w:ascii="Arial" w:hAnsi="Arial" w:cs="Arial"/>
          <w:sz w:val="28"/>
          <w:szCs w:val="28"/>
        </w:rPr>
        <w:t xml:space="preserve">thians, including </w:t>
      </w:r>
      <w:r w:rsidRPr="005A7279">
        <w:rPr>
          <w:rFonts w:ascii="Arial" w:hAnsi="Arial" w:cs="Arial"/>
          <w:sz w:val="28"/>
          <w:szCs w:val="28"/>
        </w:rPr>
        <w:t>users of LCiL services.</w:t>
      </w:r>
      <w:r w:rsidR="00482658" w:rsidRPr="005A7279">
        <w:rPr>
          <w:rFonts w:ascii="Arial" w:hAnsi="Arial" w:cs="Arial"/>
          <w:sz w:val="28"/>
          <w:szCs w:val="28"/>
        </w:rPr>
        <w:t xml:space="preserve"> </w:t>
      </w:r>
      <w:r w:rsidRPr="005A7279">
        <w:rPr>
          <w:rFonts w:ascii="Arial" w:hAnsi="Arial" w:cs="Arial"/>
          <w:sz w:val="28"/>
          <w:szCs w:val="28"/>
        </w:rPr>
        <w:t xml:space="preserve"> </w:t>
      </w:r>
    </w:p>
    <w:p w:rsidR="00D24D7B" w:rsidRPr="005A7279" w:rsidRDefault="00D24D7B" w:rsidP="00B60E77">
      <w:pPr>
        <w:spacing w:before="10" w:after="10" w:line="240" w:lineRule="auto"/>
        <w:rPr>
          <w:rFonts w:ascii="Arial" w:hAnsi="Arial" w:cs="Arial"/>
          <w:sz w:val="28"/>
          <w:szCs w:val="28"/>
        </w:rPr>
      </w:pPr>
    </w:p>
    <w:p w:rsidR="002A7800" w:rsidRPr="005A7279" w:rsidRDefault="002A7800"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For more information </w:t>
      </w:r>
      <w:r w:rsidR="00482658" w:rsidRPr="005A7279">
        <w:rPr>
          <w:rFonts w:ascii="Arial" w:hAnsi="Arial" w:cs="Arial"/>
          <w:sz w:val="28"/>
          <w:szCs w:val="28"/>
        </w:rPr>
        <w:t xml:space="preserve">about LCiL </w:t>
      </w:r>
      <w:r w:rsidRPr="005A7279">
        <w:rPr>
          <w:rFonts w:ascii="Arial" w:hAnsi="Arial" w:cs="Arial"/>
          <w:sz w:val="28"/>
          <w:szCs w:val="28"/>
        </w:rPr>
        <w:t xml:space="preserve">visit our website: </w:t>
      </w:r>
      <w:hyperlink r:id="rId10" w:history="1">
        <w:r w:rsidR="00C929A2" w:rsidRPr="005A7279">
          <w:rPr>
            <w:rStyle w:val="Hyperlink"/>
            <w:rFonts w:ascii="Arial" w:hAnsi="Arial" w:cs="Arial"/>
            <w:sz w:val="28"/>
            <w:szCs w:val="28"/>
          </w:rPr>
          <w:t>www.lothiancil.org.uk</w:t>
        </w:r>
      </w:hyperlink>
      <w:r w:rsidRPr="005A7279">
        <w:rPr>
          <w:rFonts w:ascii="Arial" w:hAnsi="Arial" w:cs="Arial"/>
          <w:sz w:val="28"/>
          <w:szCs w:val="28"/>
        </w:rPr>
        <w:t xml:space="preserve"> </w:t>
      </w:r>
    </w:p>
    <w:p w:rsidR="00D24D7B" w:rsidRPr="005A7279" w:rsidRDefault="00D24D7B" w:rsidP="00B60E77">
      <w:pPr>
        <w:spacing w:before="10" w:after="10" w:line="240" w:lineRule="auto"/>
        <w:rPr>
          <w:rFonts w:ascii="Arial" w:hAnsi="Arial" w:cs="Arial"/>
          <w:b/>
          <w:sz w:val="28"/>
          <w:szCs w:val="28"/>
        </w:rPr>
      </w:pPr>
    </w:p>
    <w:p w:rsidR="00D24D7B" w:rsidRPr="005A7279" w:rsidRDefault="00C97B7B" w:rsidP="00B60E77">
      <w:pPr>
        <w:spacing w:before="10" w:after="10" w:line="240" w:lineRule="auto"/>
        <w:ind w:left="360"/>
        <w:rPr>
          <w:rFonts w:ascii="Arial" w:hAnsi="Arial" w:cs="Arial"/>
          <w:sz w:val="28"/>
          <w:szCs w:val="28"/>
          <w:u w:val="single"/>
        </w:rPr>
      </w:pPr>
      <w:r w:rsidRPr="005A7279">
        <w:rPr>
          <w:rFonts w:ascii="Arial" w:hAnsi="Arial" w:cs="Arial"/>
          <w:sz w:val="28"/>
          <w:szCs w:val="28"/>
          <w:u w:val="single"/>
        </w:rPr>
        <w:t>General</w:t>
      </w:r>
      <w:r w:rsidR="00F1780B" w:rsidRPr="005A7279">
        <w:rPr>
          <w:rFonts w:ascii="Arial" w:hAnsi="Arial" w:cs="Arial"/>
          <w:sz w:val="28"/>
          <w:szCs w:val="28"/>
          <w:u w:val="single"/>
        </w:rPr>
        <w:t>:</w:t>
      </w:r>
    </w:p>
    <w:p w:rsidR="002E38B8" w:rsidRDefault="002E38B8" w:rsidP="00B60E77">
      <w:pPr>
        <w:pStyle w:val="BodyText"/>
        <w:numPr>
          <w:ilvl w:val="1"/>
          <w:numId w:val="42"/>
        </w:numPr>
        <w:spacing w:before="10" w:after="10"/>
        <w:rPr>
          <w:sz w:val="28"/>
          <w:szCs w:val="28"/>
        </w:rPr>
      </w:pPr>
      <w:bookmarkStart w:id="0" w:name="_Toc338678700"/>
      <w:bookmarkStart w:id="1" w:name="_Toc338678732"/>
      <w:bookmarkStart w:id="2" w:name="_Toc338679612"/>
      <w:bookmarkStart w:id="3" w:name="_Toc338680264"/>
      <w:bookmarkStart w:id="4" w:name="_Toc338680664"/>
      <w:bookmarkStart w:id="5" w:name="_Toc338680982"/>
      <w:bookmarkStart w:id="6" w:name="_Toc338681218"/>
      <w:bookmarkStart w:id="7" w:name="_Toc338678701"/>
      <w:bookmarkStart w:id="8" w:name="_Toc338678733"/>
      <w:bookmarkStart w:id="9" w:name="_Toc338679613"/>
      <w:bookmarkStart w:id="10" w:name="_Toc338680265"/>
      <w:bookmarkStart w:id="11" w:name="_Toc338680665"/>
      <w:bookmarkStart w:id="12" w:name="_Toc338680983"/>
      <w:bookmarkStart w:id="13" w:name="_Toc338681219"/>
      <w:bookmarkStart w:id="14" w:name="_Toc338678702"/>
      <w:bookmarkStart w:id="15" w:name="_Toc338678734"/>
      <w:bookmarkStart w:id="16" w:name="_Toc338679614"/>
      <w:bookmarkStart w:id="17" w:name="_Toc338680266"/>
      <w:bookmarkStart w:id="18" w:name="_Toc338680666"/>
      <w:bookmarkStart w:id="19" w:name="_Toc338680984"/>
      <w:bookmarkStart w:id="20" w:name="_Toc338681220"/>
      <w:bookmarkStart w:id="21" w:name="_Toc338678703"/>
      <w:bookmarkStart w:id="22" w:name="_Toc338678735"/>
      <w:bookmarkStart w:id="23" w:name="_Toc338679615"/>
      <w:bookmarkStart w:id="24" w:name="_Toc338680267"/>
      <w:bookmarkStart w:id="25" w:name="_Toc338680667"/>
      <w:bookmarkStart w:id="26" w:name="_Toc338680985"/>
      <w:bookmarkStart w:id="27" w:name="_Toc338681221"/>
      <w:bookmarkStart w:id="28" w:name="_Toc338678704"/>
      <w:bookmarkStart w:id="29" w:name="_Toc338678736"/>
      <w:bookmarkStart w:id="30" w:name="_Toc338679616"/>
      <w:bookmarkStart w:id="31" w:name="_Toc338680268"/>
      <w:bookmarkStart w:id="32" w:name="_Toc338680668"/>
      <w:bookmarkStart w:id="33" w:name="_Toc338680986"/>
      <w:bookmarkStart w:id="34" w:name="_Toc338681222"/>
      <w:bookmarkStart w:id="35" w:name="_Toc331771137"/>
      <w:bookmarkStart w:id="36" w:name="_Toc332899597"/>
      <w:bookmarkStart w:id="37" w:name="_Toc317619720"/>
      <w:bookmarkStart w:id="38" w:name="_Toc317620113"/>
      <w:bookmarkStart w:id="39" w:name="_Toc3176223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A7279">
        <w:rPr>
          <w:sz w:val="28"/>
          <w:szCs w:val="28"/>
        </w:rPr>
        <w:t>Of late our disability rights and information service has been inundated with requests from disabled people and people with long term conditions in Edinburgh and the surrounding area, who require assistance with Personal Independence Payment</w:t>
      </w:r>
      <w:r w:rsidR="00C97B7B" w:rsidRPr="005A7279">
        <w:rPr>
          <w:sz w:val="28"/>
          <w:szCs w:val="28"/>
        </w:rPr>
        <w:t xml:space="preserve"> (PIP)</w:t>
      </w:r>
      <w:r w:rsidRPr="005A7279">
        <w:rPr>
          <w:sz w:val="28"/>
          <w:szCs w:val="28"/>
        </w:rPr>
        <w:t>, (including new claims; those whose award is subject to an ‘intervention’ up to 12 months prior to it expiring</w:t>
      </w:r>
      <w:r w:rsidR="00604B54" w:rsidRPr="005A7279">
        <w:rPr>
          <w:sz w:val="28"/>
          <w:szCs w:val="28"/>
        </w:rPr>
        <w:t>)</w:t>
      </w:r>
      <w:r w:rsidRPr="005A7279">
        <w:rPr>
          <w:sz w:val="28"/>
          <w:szCs w:val="28"/>
        </w:rPr>
        <w:t>; and since October 2015, those on D</w:t>
      </w:r>
      <w:r w:rsidR="00C97B7B" w:rsidRPr="005A7279">
        <w:rPr>
          <w:sz w:val="28"/>
          <w:szCs w:val="28"/>
        </w:rPr>
        <w:t>isability Living Allowance (D</w:t>
      </w:r>
      <w:r w:rsidRPr="005A7279">
        <w:rPr>
          <w:sz w:val="28"/>
          <w:szCs w:val="28"/>
        </w:rPr>
        <w:t>LA</w:t>
      </w:r>
      <w:r w:rsidR="00C97B7B" w:rsidRPr="005A7279">
        <w:rPr>
          <w:sz w:val="28"/>
          <w:szCs w:val="28"/>
        </w:rPr>
        <w:t>)</w:t>
      </w:r>
      <w:r w:rsidRPr="005A7279">
        <w:rPr>
          <w:sz w:val="28"/>
          <w:szCs w:val="28"/>
        </w:rPr>
        <w:t xml:space="preserve"> indefinite aw</w:t>
      </w:r>
      <w:r w:rsidR="00C97B7B" w:rsidRPr="005A7279">
        <w:rPr>
          <w:sz w:val="28"/>
          <w:szCs w:val="28"/>
        </w:rPr>
        <w:t>ards being reassessed for PIP.</w:t>
      </w:r>
    </w:p>
    <w:p w:rsidR="00B60E77" w:rsidRDefault="00B60E77" w:rsidP="00B60E77">
      <w:pPr>
        <w:pStyle w:val="BodyText"/>
        <w:numPr>
          <w:ilvl w:val="0"/>
          <w:numId w:val="0"/>
        </w:numPr>
        <w:spacing w:before="10" w:after="10"/>
        <w:ind w:left="720"/>
        <w:rPr>
          <w:sz w:val="28"/>
          <w:szCs w:val="28"/>
        </w:rPr>
      </w:pPr>
    </w:p>
    <w:p w:rsidR="00D00091" w:rsidRDefault="002E38B8" w:rsidP="00B60E77">
      <w:pPr>
        <w:pStyle w:val="BodyText"/>
        <w:numPr>
          <w:ilvl w:val="1"/>
          <w:numId w:val="42"/>
        </w:numPr>
        <w:spacing w:before="10" w:after="10"/>
        <w:rPr>
          <w:sz w:val="28"/>
          <w:szCs w:val="28"/>
        </w:rPr>
      </w:pPr>
      <w:r w:rsidRPr="005A7279">
        <w:rPr>
          <w:sz w:val="28"/>
          <w:szCs w:val="28"/>
        </w:rPr>
        <w:t>We are concerned that th</w:t>
      </w:r>
      <w:r w:rsidR="00C97B7B" w:rsidRPr="005A7279">
        <w:rPr>
          <w:sz w:val="28"/>
          <w:szCs w:val="28"/>
        </w:rPr>
        <w:t>is consultation includes</w:t>
      </w:r>
      <w:r w:rsidRPr="005A7279">
        <w:rPr>
          <w:sz w:val="28"/>
          <w:szCs w:val="28"/>
        </w:rPr>
        <w:t xml:space="preserve"> proposals which could significantly change the assessment criteria for PIP.  It also comes at a time when Scotland is taking views on its new social security system which we have fed into via the Scottish </w:t>
      </w:r>
      <w:r w:rsidR="00B60E77">
        <w:rPr>
          <w:sz w:val="28"/>
          <w:szCs w:val="28"/>
        </w:rPr>
        <w:t>Government’s processes</w:t>
      </w:r>
      <w:r w:rsidRPr="005A7279">
        <w:rPr>
          <w:sz w:val="28"/>
          <w:szCs w:val="28"/>
        </w:rPr>
        <w:t xml:space="preserve"> and are supporting disabled people to have an ongoing dialogue about what kind of a system disabled people and carers would like to see.</w:t>
      </w:r>
    </w:p>
    <w:p w:rsidR="00B60E77" w:rsidRDefault="00B60E77" w:rsidP="00B60E77">
      <w:pPr>
        <w:pStyle w:val="BodyText"/>
        <w:numPr>
          <w:ilvl w:val="0"/>
          <w:numId w:val="0"/>
        </w:numPr>
        <w:spacing w:before="10" w:after="10"/>
        <w:rPr>
          <w:sz w:val="28"/>
          <w:szCs w:val="28"/>
        </w:rPr>
      </w:pPr>
    </w:p>
    <w:p w:rsidR="002E38B8" w:rsidRDefault="00D00091" w:rsidP="00B60E77">
      <w:pPr>
        <w:pStyle w:val="BodyText"/>
        <w:numPr>
          <w:ilvl w:val="0"/>
          <w:numId w:val="0"/>
        </w:numPr>
        <w:spacing w:before="10" w:after="10"/>
        <w:ind w:left="680" w:hanging="680"/>
        <w:rPr>
          <w:sz w:val="28"/>
          <w:szCs w:val="28"/>
        </w:rPr>
      </w:pPr>
      <w:r>
        <w:rPr>
          <w:sz w:val="28"/>
          <w:szCs w:val="28"/>
        </w:rPr>
        <w:t xml:space="preserve">1.3. </w:t>
      </w:r>
      <w:r>
        <w:rPr>
          <w:sz w:val="28"/>
          <w:szCs w:val="28"/>
        </w:rPr>
        <w:tab/>
      </w:r>
      <w:r w:rsidR="002E38B8" w:rsidRPr="005A7279">
        <w:rPr>
          <w:sz w:val="28"/>
          <w:szCs w:val="28"/>
        </w:rPr>
        <w:t xml:space="preserve">Up until now there has been </w:t>
      </w:r>
      <w:r w:rsidR="00C97B7B" w:rsidRPr="005A7279">
        <w:rPr>
          <w:sz w:val="28"/>
          <w:szCs w:val="28"/>
        </w:rPr>
        <w:t>uncertainty and mistrust around</w:t>
      </w:r>
      <w:r w:rsidR="002E38B8" w:rsidRPr="005A7279">
        <w:rPr>
          <w:sz w:val="28"/>
          <w:szCs w:val="28"/>
        </w:rPr>
        <w:t xml:space="preserve"> PIP, due to the focus on public expenditure cuts which accompanied the roll out of it. This consultation seems to only further emphasis</w:t>
      </w:r>
      <w:r w:rsidR="00A75E24">
        <w:rPr>
          <w:sz w:val="28"/>
          <w:szCs w:val="28"/>
        </w:rPr>
        <w:t>e</w:t>
      </w:r>
      <w:r w:rsidR="002E38B8" w:rsidRPr="005A7279">
        <w:rPr>
          <w:sz w:val="28"/>
          <w:szCs w:val="28"/>
        </w:rPr>
        <w:t xml:space="preserve"> this </w:t>
      </w:r>
      <w:r w:rsidR="002E38B8" w:rsidRPr="005A7279">
        <w:rPr>
          <w:sz w:val="28"/>
          <w:szCs w:val="28"/>
        </w:rPr>
        <w:lastRenderedPageBreak/>
        <w:t xml:space="preserve">with suggested measure outlined in the </w:t>
      </w:r>
      <w:r>
        <w:rPr>
          <w:sz w:val="28"/>
          <w:szCs w:val="28"/>
        </w:rPr>
        <w:t>c</w:t>
      </w:r>
      <w:r w:rsidR="002E38B8" w:rsidRPr="005A7279">
        <w:rPr>
          <w:sz w:val="28"/>
          <w:szCs w:val="28"/>
        </w:rPr>
        <w:t>onsu</w:t>
      </w:r>
      <w:r w:rsidR="00C97B7B" w:rsidRPr="005A7279">
        <w:rPr>
          <w:sz w:val="28"/>
          <w:szCs w:val="28"/>
        </w:rPr>
        <w:t>ltation document</w:t>
      </w:r>
      <w:r w:rsidR="00604B54" w:rsidRPr="005A7279">
        <w:rPr>
          <w:sz w:val="28"/>
          <w:szCs w:val="28"/>
        </w:rPr>
        <w:t>.  We outline our response</w:t>
      </w:r>
      <w:r w:rsidR="00C97B7B" w:rsidRPr="005A7279">
        <w:rPr>
          <w:sz w:val="28"/>
          <w:szCs w:val="28"/>
        </w:rPr>
        <w:t xml:space="preserve"> below.</w:t>
      </w:r>
    </w:p>
    <w:p w:rsidR="00D00091" w:rsidRPr="005A7279" w:rsidRDefault="00D00091" w:rsidP="00B60E77">
      <w:pPr>
        <w:pStyle w:val="BodyText"/>
        <w:numPr>
          <w:ilvl w:val="0"/>
          <w:numId w:val="0"/>
        </w:numPr>
        <w:spacing w:before="10" w:after="10"/>
        <w:ind w:left="1080"/>
        <w:rPr>
          <w:sz w:val="28"/>
          <w:szCs w:val="28"/>
        </w:rPr>
      </w:pPr>
    </w:p>
    <w:p w:rsidR="00604B54" w:rsidRPr="005A7279" w:rsidRDefault="00604B54" w:rsidP="00B60E77">
      <w:pPr>
        <w:pStyle w:val="BodyText"/>
        <w:numPr>
          <w:ilvl w:val="0"/>
          <w:numId w:val="0"/>
        </w:numPr>
        <w:spacing w:before="10" w:after="10"/>
        <w:rPr>
          <w:sz w:val="28"/>
          <w:szCs w:val="28"/>
        </w:rPr>
      </w:pPr>
    </w:p>
    <w:p w:rsidR="00604B54" w:rsidRPr="00D00091" w:rsidRDefault="00604B54" w:rsidP="00B60E77">
      <w:pPr>
        <w:pStyle w:val="BodyText"/>
        <w:numPr>
          <w:ilvl w:val="0"/>
          <w:numId w:val="0"/>
        </w:numPr>
        <w:spacing w:before="10" w:after="10"/>
        <w:ind w:left="360"/>
        <w:rPr>
          <w:b/>
          <w:sz w:val="28"/>
          <w:szCs w:val="28"/>
        </w:rPr>
      </w:pPr>
      <w:r w:rsidRPr="00D00091">
        <w:rPr>
          <w:b/>
          <w:sz w:val="28"/>
          <w:szCs w:val="28"/>
        </w:rPr>
        <w:t xml:space="preserve">Responses to question 1 in consultation document: </w:t>
      </w:r>
    </w:p>
    <w:p w:rsidR="00C97B7B" w:rsidRPr="005A7279" w:rsidRDefault="00D00091" w:rsidP="00B60E77">
      <w:pPr>
        <w:pStyle w:val="BodyText"/>
        <w:numPr>
          <w:ilvl w:val="0"/>
          <w:numId w:val="0"/>
        </w:numPr>
        <w:spacing w:before="10" w:after="10"/>
        <w:ind w:left="680" w:hanging="680"/>
        <w:rPr>
          <w:sz w:val="28"/>
          <w:szCs w:val="28"/>
        </w:rPr>
      </w:pPr>
      <w:r>
        <w:rPr>
          <w:sz w:val="28"/>
          <w:szCs w:val="28"/>
        </w:rPr>
        <w:t xml:space="preserve">2.1.   </w:t>
      </w:r>
      <w:r w:rsidR="00C97B7B" w:rsidRPr="005A7279">
        <w:rPr>
          <w:sz w:val="28"/>
          <w:szCs w:val="28"/>
        </w:rPr>
        <w:t xml:space="preserve">At present the current payment system of PIP </w:t>
      </w:r>
      <w:r w:rsidR="00604B54" w:rsidRPr="005A7279">
        <w:rPr>
          <w:sz w:val="28"/>
          <w:szCs w:val="28"/>
        </w:rPr>
        <w:t>doesn’t restrict how and when a claimant has to use their benefit.  PIP, like DLA, was established to offset the additional</w:t>
      </w:r>
      <w:r w:rsidR="00C97B7B" w:rsidRPr="005A7279">
        <w:rPr>
          <w:sz w:val="28"/>
          <w:szCs w:val="28"/>
        </w:rPr>
        <w:t xml:space="preserve"> costs </w:t>
      </w:r>
      <w:r w:rsidR="00730A45" w:rsidRPr="005A7279">
        <w:rPr>
          <w:sz w:val="28"/>
          <w:szCs w:val="28"/>
        </w:rPr>
        <w:t>associated</w:t>
      </w:r>
      <w:r w:rsidR="00C97B7B" w:rsidRPr="005A7279">
        <w:rPr>
          <w:sz w:val="28"/>
          <w:szCs w:val="28"/>
        </w:rPr>
        <w:t xml:space="preserve"> with living with an impairment or long term condition.</w:t>
      </w:r>
      <w:r w:rsidR="00604B54" w:rsidRPr="005A7279">
        <w:rPr>
          <w:sz w:val="28"/>
          <w:szCs w:val="28"/>
        </w:rPr>
        <w:t xml:space="preserve">  </w:t>
      </w:r>
      <w:r w:rsidR="00C97B7B" w:rsidRPr="005A7279">
        <w:rPr>
          <w:sz w:val="28"/>
          <w:szCs w:val="28"/>
        </w:rPr>
        <w:t xml:space="preserve">Leonard Cheshire Disability research shows that disabled people have about 25% extra costs compared to non-disabled people, these costs may relate to but will not be restricted to:  </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additional heating requirements;</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 xml:space="preserve">purchase, maintenance and repair </w:t>
      </w:r>
      <w:r w:rsidR="00730A45" w:rsidRPr="005A7279">
        <w:rPr>
          <w:rFonts w:ascii="Arial" w:hAnsi="Arial" w:cs="Arial"/>
          <w:sz w:val="28"/>
          <w:szCs w:val="28"/>
        </w:rPr>
        <w:t>of disability</w:t>
      </w:r>
      <w:r w:rsidRPr="005A7279">
        <w:rPr>
          <w:rFonts w:ascii="Arial" w:hAnsi="Arial" w:cs="Arial"/>
          <w:sz w:val="28"/>
          <w:szCs w:val="28"/>
        </w:rPr>
        <w:t xml:space="preserve"> related equipment;</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specialist dietary requirement;</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specialist clothing;</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daily living aids;</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 xml:space="preserve">replacement clothing due to frequently wear and tear; </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therapies e.g. physiotherapy, massage, pain management or to benefit their mental health;</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higher transport costs due to inaccessible public transport;</w:t>
      </w:r>
    </w:p>
    <w:p w:rsidR="00C97B7B" w:rsidRPr="005A7279" w:rsidRDefault="00C97B7B" w:rsidP="00B60E77">
      <w:pPr>
        <w:pStyle w:val="ListParagraph"/>
        <w:numPr>
          <w:ilvl w:val="0"/>
          <w:numId w:val="43"/>
        </w:numPr>
        <w:spacing w:before="10" w:after="10" w:line="240" w:lineRule="auto"/>
        <w:rPr>
          <w:rFonts w:ascii="Arial" w:hAnsi="Arial" w:cs="Arial"/>
          <w:sz w:val="28"/>
          <w:szCs w:val="28"/>
        </w:rPr>
      </w:pPr>
      <w:r w:rsidRPr="005A7279">
        <w:rPr>
          <w:rFonts w:ascii="Arial" w:hAnsi="Arial" w:cs="Arial"/>
          <w:sz w:val="28"/>
          <w:szCs w:val="28"/>
        </w:rPr>
        <w:t>help with cleaning and other domestic tasks.</w:t>
      </w:r>
    </w:p>
    <w:p w:rsidR="00D00091" w:rsidRDefault="00D00091" w:rsidP="00B60E77">
      <w:pPr>
        <w:pStyle w:val="ListParagraph"/>
        <w:spacing w:before="10" w:after="10" w:line="240" w:lineRule="auto"/>
        <w:ind w:left="0"/>
        <w:rPr>
          <w:rFonts w:ascii="Arial" w:hAnsi="Arial" w:cs="Arial"/>
          <w:sz w:val="28"/>
          <w:szCs w:val="28"/>
        </w:rPr>
      </w:pPr>
    </w:p>
    <w:p w:rsidR="00541DB9" w:rsidRDefault="00C97B7B" w:rsidP="00B60E77">
      <w:pPr>
        <w:pStyle w:val="ListParagraph"/>
        <w:spacing w:before="10" w:after="10" w:line="240" w:lineRule="auto"/>
        <w:rPr>
          <w:rFonts w:ascii="Arial" w:hAnsi="Arial" w:cs="Arial"/>
          <w:sz w:val="28"/>
          <w:szCs w:val="28"/>
        </w:rPr>
      </w:pPr>
      <w:r w:rsidRPr="005A7279">
        <w:rPr>
          <w:rFonts w:ascii="Arial" w:hAnsi="Arial" w:cs="Arial"/>
          <w:sz w:val="28"/>
          <w:szCs w:val="28"/>
        </w:rPr>
        <w:t>A Scope study found last year that disabled people pay on average £550 per month on extra costs related to their disability.  PIP as with DLA helps to mitigate the impact of these costs.</w:t>
      </w:r>
    </w:p>
    <w:p w:rsidR="00D00091" w:rsidRDefault="00D00091" w:rsidP="00B60E77">
      <w:pPr>
        <w:pStyle w:val="ListParagraph"/>
        <w:spacing w:before="10" w:after="10" w:line="240" w:lineRule="auto"/>
        <w:rPr>
          <w:rFonts w:ascii="Arial" w:hAnsi="Arial" w:cs="Arial"/>
          <w:sz w:val="28"/>
          <w:szCs w:val="28"/>
        </w:rPr>
      </w:pPr>
    </w:p>
    <w:p w:rsidR="00D00091" w:rsidRDefault="00D00091" w:rsidP="00B60E77">
      <w:pPr>
        <w:pStyle w:val="ListParagraph"/>
        <w:spacing w:before="10" w:after="10" w:line="240" w:lineRule="auto"/>
        <w:ind w:hanging="720"/>
        <w:rPr>
          <w:rFonts w:ascii="Arial" w:hAnsi="Arial" w:cs="Arial"/>
          <w:sz w:val="28"/>
          <w:szCs w:val="28"/>
        </w:rPr>
      </w:pPr>
      <w:r>
        <w:rPr>
          <w:rFonts w:ascii="Arial" w:hAnsi="Arial" w:cs="Arial"/>
          <w:sz w:val="28"/>
          <w:szCs w:val="28"/>
        </w:rPr>
        <w:t xml:space="preserve">2.2. </w:t>
      </w:r>
      <w:r>
        <w:rPr>
          <w:rFonts w:ascii="Arial" w:hAnsi="Arial" w:cs="Arial"/>
          <w:sz w:val="28"/>
          <w:szCs w:val="28"/>
        </w:rPr>
        <w:tab/>
      </w:r>
      <w:r w:rsidR="00604B54" w:rsidRPr="005A7279">
        <w:rPr>
          <w:rFonts w:ascii="Arial" w:hAnsi="Arial" w:cs="Arial"/>
          <w:sz w:val="28"/>
          <w:szCs w:val="28"/>
        </w:rPr>
        <w:t xml:space="preserve">The </w:t>
      </w:r>
      <w:r w:rsidR="005A7279" w:rsidRPr="005A7279">
        <w:rPr>
          <w:rFonts w:ascii="Arial" w:hAnsi="Arial" w:cs="Arial"/>
          <w:sz w:val="28"/>
          <w:szCs w:val="28"/>
        </w:rPr>
        <w:t>requirement</w:t>
      </w:r>
      <w:r w:rsidR="00604B54" w:rsidRPr="005A7279">
        <w:rPr>
          <w:rFonts w:ascii="Arial" w:hAnsi="Arial" w:cs="Arial"/>
          <w:sz w:val="28"/>
          <w:szCs w:val="28"/>
        </w:rPr>
        <w:t xml:space="preserve"> for </w:t>
      </w:r>
      <w:r w:rsidR="005A7279" w:rsidRPr="005A7279">
        <w:rPr>
          <w:rFonts w:ascii="Arial" w:hAnsi="Arial" w:cs="Arial"/>
          <w:sz w:val="28"/>
          <w:szCs w:val="28"/>
        </w:rPr>
        <w:t>claimants</w:t>
      </w:r>
      <w:r w:rsidR="00604B54" w:rsidRPr="005A7279">
        <w:rPr>
          <w:rFonts w:ascii="Arial" w:hAnsi="Arial" w:cs="Arial"/>
          <w:sz w:val="28"/>
          <w:szCs w:val="28"/>
        </w:rPr>
        <w:t xml:space="preserve"> to save their benefit to </w:t>
      </w:r>
      <w:r w:rsidR="00541DB9" w:rsidRPr="005A7279">
        <w:rPr>
          <w:rFonts w:ascii="Arial" w:hAnsi="Arial" w:cs="Arial"/>
          <w:sz w:val="28"/>
          <w:szCs w:val="28"/>
        </w:rPr>
        <w:t>purchase</w:t>
      </w:r>
      <w:r w:rsidR="00604B54" w:rsidRPr="005A7279">
        <w:rPr>
          <w:rFonts w:ascii="Arial" w:hAnsi="Arial" w:cs="Arial"/>
          <w:sz w:val="28"/>
          <w:szCs w:val="28"/>
        </w:rPr>
        <w:t xml:space="preserve"> an</w:t>
      </w:r>
      <w:r w:rsidR="00541DB9" w:rsidRPr="005A7279">
        <w:rPr>
          <w:rFonts w:ascii="Arial" w:hAnsi="Arial" w:cs="Arial"/>
          <w:sz w:val="28"/>
          <w:szCs w:val="28"/>
        </w:rPr>
        <w:t xml:space="preserve"> </w:t>
      </w:r>
      <w:r w:rsidR="00730A45" w:rsidRPr="005A7279">
        <w:rPr>
          <w:rFonts w:ascii="Arial" w:hAnsi="Arial" w:cs="Arial"/>
          <w:sz w:val="28"/>
          <w:szCs w:val="28"/>
        </w:rPr>
        <w:t>aid</w:t>
      </w:r>
      <w:r w:rsidR="00541DB9" w:rsidRPr="005A7279">
        <w:rPr>
          <w:rFonts w:ascii="Arial" w:hAnsi="Arial" w:cs="Arial"/>
          <w:sz w:val="28"/>
          <w:szCs w:val="28"/>
        </w:rPr>
        <w:t xml:space="preserve"> and</w:t>
      </w:r>
      <w:r w:rsidR="00604B54" w:rsidRPr="005A7279">
        <w:rPr>
          <w:rFonts w:ascii="Arial" w:hAnsi="Arial" w:cs="Arial"/>
          <w:sz w:val="28"/>
          <w:szCs w:val="28"/>
        </w:rPr>
        <w:t>/or</w:t>
      </w:r>
      <w:r w:rsidR="00541DB9" w:rsidRPr="005A7279">
        <w:rPr>
          <w:rFonts w:ascii="Arial" w:hAnsi="Arial" w:cs="Arial"/>
          <w:sz w:val="28"/>
          <w:szCs w:val="28"/>
        </w:rPr>
        <w:t xml:space="preserve"> appliance implies that a </w:t>
      </w:r>
      <w:r w:rsidR="00730A45" w:rsidRPr="005A7279">
        <w:rPr>
          <w:rFonts w:ascii="Arial" w:hAnsi="Arial" w:cs="Arial"/>
          <w:sz w:val="28"/>
          <w:szCs w:val="28"/>
        </w:rPr>
        <w:t>claimant</w:t>
      </w:r>
      <w:r w:rsidR="00541DB9" w:rsidRPr="005A7279">
        <w:rPr>
          <w:rFonts w:ascii="Arial" w:hAnsi="Arial" w:cs="Arial"/>
          <w:sz w:val="28"/>
          <w:szCs w:val="28"/>
        </w:rPr>
        <w:t xml:space="preserve"> would have to </w:t>
      </w:r>
      <w:r w:rsidR="00604B54" w:rsidRPr="005A7279">
        <w:rPr>
          <w:rFonts w:ascii="Arial" w:hAnsi="Arial" w:cs="Arial"/>
          <w:sz w:val="28"/>
          <w:szCs w:val="28"/>
        </w:rPr>
        <w:t xml:space="preserve">set aside a </w:t>
      </w:r>
      <w:r w:rsidR="005A7279" w:rsidRPr="005A7279">
        <w:rPr>
          <w:rFonts w:ascii="Arial" w:hAnsi="Arial" w:cs="Arial"/>
          <w:sz w:val="28"/>
          <w:szCs w:val="28"/>
        </w:rPr>
        <w:t>specific</w:t>
      </w:r>
      <w:r w:rsidR="00604B54" w:rsidRPr="005A7279">
        <w:rPr>
          <w:rFonts w:ascii="Arial" w:hAnsi="Arial" w:cs="Arial"/>
          <w:sz w:val="28"/>
          <w:szCs w:val="28"/>
        </w:rPr>
        <w:t xml:space="preserve"> amount o</w:t>
      </w:r>
      <w:r w:rsidR="00541DB9" w:rsidRPr="005A7279">
        <w:rPr>
          <w:rFonts w:ascii="Arial" w:hAnsi="Arial" w:cs="Arial"/>
          <w:sz w:val="28"/>
          <w:szCs w:val="28"/>
        </w:rPr>
        <w:t xml:space="preserve">ver a period </w:t>
      </w:r>
      <w:r w:rsidR="00730A45" w:rsidRPr="005A7279">
        <w:rPr>
          <w:rFonts w:ascii="Arial" w:hAnsi="Arial" w:cs="Arial"/>
          <w:sz w:val="28"/>
          <w:szCs w:val="28"/>
        </w:rPr>
        <w:t>of</w:t>
      </w:r>
      <w:r w:rsidR="00541DB9" w:rsidRPr="005A7279">
        <w:rPr>
          <w:rFonts w:ascii="Arial" w:hAnsi="Arial" w:cs="Arial"/>
          <w:sz w:val="28"/>
          <w:szCs w:val="28"/>
        </w:rPr>
        <w:t xml:space="preserve"> time to purchase what may be an essential piece of equipment</w:t>
      </w:r>
      <w:r w:rsidR="00604B54" w:rsidRPr="005A7279">
        <w:rPr>
          <w:rFonts w:ascii="Arial" w:hAnsi="Arial" w:cs="Arial"/>
          <w:sz w:val="28"/>
          <w:szCs w:val="28"/>
        </w:rPr>
        <w:t xml:space="preserve"> for them to</w:t>
      </w:r>
      <w:r>
        <w:rPr>
          <w:rFonts w:ascii="Arial" w:hAnsi="Arial" w:cs="Arial"/>
          <w:sz w:val="28"/>
          <w:szCs w:val="28"/>
        </w:rPr>
        <w:t xml:space="preserve"> conduct daily living activities. </w:t>
      </w:r>
      <w:r w:rsidR="00604B54" w:rsidRPr="005A7279">
        <w:rPr>
          <w:rFonts w:ascii="Arial" w:hAnsi="Arial" w:cs="Arial"/>
          <w:sz w:val="28"/>
          <w:szCs w:val="28"/>
        </w:rPr>
        <w:t xml:space="preserve">In the </w:t>
      </w:r>
      <w:r w:rsidR="005A7279" w:rsidRPr="005A7279">
        <w:rPr>
          <w:rFonts w:ascii="Arial" w:hAnsi="Arial" w:cs="Arial"/>
          <w:sz w:val="28"/>
          <w:szCs w:val="28"/>
        </w:rPr>
        <w:t>meantime,</w:t>
      </w:r>
      <w:r w:rsidR="00604B54" w:rsidRPr="005A7279">
        <w:rPr>
          <w:rFonts w:ascii="Arial" w:hAnsi="Arial" w:cs="Arial"/>
          <w:sz w:val="28"/>
          <w:szCs w:val="28"/>
        </w:rPr>
        <w:t xml:space="preserve"> they may be adapting using other unsuitable means, </w:t>
      </w:r>
      <w:r w:rsidR="00541DB9" w:rsidRPr="005A7279">
        <w:rPr>
          <w:rFonts w:ascii="Arial" w:hAnsi="Arial" w:cs="Arial"/>
          <w:sz w:val="28"/>
          <w:szCs w:val="28"/>
        </w:rPr>
        <w:t xml:space="preserve">putting their </w:t>
      </w:r>
      <w:r w:rsidR="00A34AF8" w:rsidRPr="005A7279">
        <w:rPr>
          <w:rFonts w:ascii="Arial" w:hAnsi="Arial" w:cs="Arial"/>
          <w:sz w:val="28"/>
          <w:szCs w:val="28"/>
        </w:rPr>
        <w:t xml:space="preserve">own </w:t>
      </w:r>
      <w:r w:rsidR="00604B54" w:rsidRPr="005A7279">
        <w:rPr>
          <w:rFonts w:ascii="Arial" w:hAnsi="Arial" w:cs="Arial"/>
          <w:sz w:val="28"/>
          <w:szCs w:val="28"/>
        </w:rPr>
        <w:t xml:space="preserve">safety and health at risk, or </w:t>
      </w:r>
      <w:r w:rsidR="005A7279" w:rsidRPr="005A7279">
        <w:rPr>
          <w:rFonts w:ascii="Arial" w:hAnsi="Arial" w:cs="Arial"/>
          <w:sz w:val="28"/>
          <w:szCs w:val="28"/>
        </w:rPr>
        <w:t>requiring</w:t>
      </w:r>
      <w:r w:rsidR="00604B54" w:rsidRPr="005A7279">
        <w:rPr>
          <w:rFonts w:ascii="Arial" w:hAnsi="Arial" w:cs="Arial"/>
          <w:sz w:val="28"/>
          <w:szCs w:val="28"/>
        </w:rPr>
        <w:t xml:space="preserve"> </w:t>
      </w:r>
      <w:r w:rsidR="005A7279" w:rsidRPr="005A7279">
        <w:rPr>
          <w:rFonts w:ascii="Arial" w:hAnsi="Arial" w:cs="Arial"/>
          <w:sz w:val="28"/>
          <w:szCs w:val="28"/>
        </w:rPr>
        <w:t>additional</w:t>
      </w:r>
      <w:r w:rsidR="00604B54" w:rsidRPr="005A7279">
        <w:rPr>
          <w:rFonts w:ascii="Arial" w:hAnsi="Arial" w:cs="Arial"/>
          <w:sz w:val="28"/>
          <w:szCs w:val="28"/>
        </w:rPr>
        <w:t xml:space="preserve"> help and assistance from other </w:t>
      </w:r>
      <w:r w:rsidR="00541DB9" w:rsidRPr="005A7279">
        <w:rPr>
          <w:rFonts w:ascii="Arial" w:hAnsi="Arial" w:cs="Arial"/>
          <w:sz w:val="28"/>
          <w:szCs w:val="28"/>
        </w:rPr>
        <w:t>people</w:t>
      </w:r>
      <w:r>
        <w:rPr>
          <w:rFonts w:ascii="Arial" w:hAnsi="Arial" w:cs="Arial"/>
          <w:sz w:val="28"/>
          <w:szCs w:val="28"/>
        </w:rPr>
        <w:t xml:space="preserve">. </w:t>
      </w:r>
    </w:p>
    <w:p w:rsidR="00D00091" w:rsidRDefault="00D00091" w:rsidP="00B60E77">
      <w:pPr>
        <w:pStyle w:val="ListParagraph"/>
        <w:spacing w:before="10" w:after="10" w:line="240" w:lineRule="auto"/>
        <w:ind w:hanging="720"/>
        <w:rPr>
          <w:rFonts w:ascii="Arial" w:hAnsi="Arial" w:cs="Arial"/>
          <w:sz w:val="28"/>
          <w:szCs w:val="28"/>
        </w:rPr>
      </w:pPr>
    </w:p>
    <w:p w:rsidR="00FF5BFA" w:rsidRPr="005A7279" w:rsidRDefault="00D00091" w:rsidP="00B60E77">
      <w:pPr>
        <w:pStyle w:val="ListParagraph"/>
        <w:spacing w:before="10" w:after="10" w:line="240" w:lineRule="auto"/>
        <w:ind w:hanging="720"/>
        <w:rPr>
          <w:rFonts w:ascii="Arial" w:hAnsi="Arial" w:cs="Arial"/>
          <w:sz w:val="28"/>
          <w:szCs w:val="28"/>
        </w:rPr>
      </w:pPr>
      <w:r>
        <w:rPr>
          <w:rFonts w:ascii="Arial" w:hAnsi="Arial" w:cs="Arial"/>
          <w:sz w:val="28"/>
          <w:szCs w:val="28"/>
        </w:rPr>
        <w:t xml:space="preserve">2.3.  </w:t>
      </w:r>
      <w:r>
        <w:rPr>
          <w:rFonts w:ascii="Arial" w:hAnsi="Arial" w:cs="Arial"/>
          <w:sz w:val="28"/>
          <w:szCs w:val="28"/>
        </w:rPr>
        <w:tab/>
      </w:r>
      <w:r w:rsidR="005A7279" w:rsidRPr="005A7279">
        <w:rPr>
          <w:rFonts w:ascii="Arial" w:hAnsi="Arial" w:cs="Arial"/>
          <w:sz w:val="28"/>
          <w:szCs w:val="28"/>
        </w:rPr>
        <w:t>Restricting</w:t>
      </w:r>
      <w:r w:rsidR="00604B54" w:rsidRPr="005A7279">
        <w:rPr>
          <w:rFonts w:ascii="Arial" w:hAnsi="Arial" w:cs="Arial"/>
          <w:sz w:val="28"/>
          <w:szCs w:val="28"/>
        </w:rPr>
        <w:t xml:space="preserve"> the amount of benefit a person would receive if they were allocated their points</w:t>
      </w:r>
      <w:r>
        <w:rPr>
          <w:rFonts w:ascii="Arial" w:hAnsi="Arial" w:cs="Arial"/>
          <w:sz w:val="28"/>
          <w:szCs w:val="28"/>
        </w:rPr>
        <w:t xml:space="preserve"> for</w:t>
      </w:r>
      <w:r w:rsidR="00604B54" w:rsidRPr="005A7279">
        <w:rPr>
          <w:rFonts w:ascii="Arial" w:hAnsi="Arial" w:cs="Arial"/>
          <w:sz w:val="28"/>
          <w:szCs w:val="28"/>
        </w:rPr>
        <w:t xml:space="preserve"> </w:t>
      </w:r>
      <w:r w:rsidR="00541DB9" w:rsidRPr="005A7279">
        <w:rPr>
          <w:rFonts w:ascii="Arial" w:hAnsi="Arial" w:cs="Arial"/>
          <w:sz w:val="28"/>
          <w:szCs w:val="28"/>
        </w:rPr>
        <w:t>PIP daily living</w:t>
      </w:r>
      <w:r>
        <w:rPr>
          <w:rFonts w:ascii="Arial" w:hAnsi="Arial" w:cs="Arial"/>
          <w:sz w:val="28"/>
          <w:szCs w:val="28"/>
        </w:rPr>
        <w:t>,</w:t>
      </w:r>
      <w:r w:rsidR="00541DB9" w:rsidRPr="005A7279">
        <w:rPr>
          <w:rFonts w:ascii="Arial" w:hAnsi="Arial" w:cs="Arial"/>
          <w:sz w:val="28"/>
          <w:szCs w:val="28"/>
        </w:rPr>
        <w:t xml:space="preserve"> </w:t>
      </w:r>
      <w:r w:rsidR="00730A45" w:rsidRPr="005A7279">
        <w:rPr>
          <w:rFonts w:ascii="Arial" w:hAnsi="Arial" w:cs="Arial"/>
          <w:sz w:val="28"/>
          <w:szCs w:val="28"/>
        </w:rPr>
        <w:t>solely</w:t>
      </w:r>
      <w:r w:rsidR="00541DB9" w:rsidRPr="005A7279">
        <w:rPr>
          <w:rFonts w:ascii="Arial" w:hAnsi="Arial" w:cs="Arial"/>
          <w:sz w:val="28"/>
          <w:szCs w:val="28"/>
        </w:rPr>
        <w:t xml:space="preserve"> </w:t>
      </w:r>
      <w:r w:rsidR="00730A45" w:rsidRPr="005A7279">
        <w:rPr>
          <w:rFonts w:ascii="Arial" w:hAnsi="Arial" w:cs="Arial"/>
          <w:sz w:val="28"/>
          <w:szCs w:val="28"/>
        </w:rPr>
        <w:t>through</w:t>
      </w:r>
      <w:r>
        <w:rPr>
          <w:rFonts w:ascii="Arial" w:hAnsi="Arial" w:cs="Arial"/>
          <w:sz w:val="28"/>
          <w:szCs w:val="28"/>
        </w:rPr>
        <w:t xml:space="preserve"> the</w:t>
      </w:r>
      <w:r w:rsidR="00541DB9" w:rsidRPr="005A7279">
        <w:rPr>
          <w:rFonts w:ascii="Arial" w:hAnsi="Arial" w:cs="Arial"/>
          <w:sz w:val="28"/>
          <w:szCs w:val="28"/>
        </w:rPr>
        <w:t xml:space="preserve"> aids and ap</w:t>
      </w:r>
      <w:r w:rsidR="00DC7D13" w:rsidRPr="005A7279">
        <w:rPr>
          <w:rFonts w:ascii="Arial" w:hAnsi="Arial" w:cs="Arial"/>
          <w:sz w:val="28"/>
          <w:szCs w:val="28"/>
        </w:rPr>
        <w:t xml:space="preserve">pliances descriptors, </w:t>
      </w:r>
      <w:r w:rsidR="00541DB9" w:rsidRPr="005A7279">
        <w:rPr>
          <w:rFonts w:ascii="Arial" w:hAnsi="Arial" w:cs="Arial"/>
          <w:sz w:val="28"/>
          <w:szCs w:val="28"/>
        </w:rPr>
        <w:t xml:space="preserve">would </w:t>
      </w:r>
      <w:r w:rsidR="00FF5BFA" w:rsidRPr="005A7279">
        <w:rPr>
          <w:rFonts w:ascii="Arial" w:hAnsi="Arial" w:cs="Arial"/>
          <w:sz w:val="28"/>
          <w:szCs w:val="28"/>
        </w:rPr>
        <w:t xml:space="preserve">create a two-tiered system and add another layer of complexity to an already complicated and drawn out </w:t>
      </w:r>
      <w:r w:rsidR="00604B54" w:rsidRPr="005A7279">
        <w:rPr>
          <w:rFonts w:ascii="Arial" w:hAnsi="Arial" w:cs="Arial"/>
          <w:sz w:val="28"/>
          <w:szCs w:val="28"/>
        </w:rPr>
        <w:t>claimant journey.</w:t>
      </w:r>
      <w:r w:rsidR="008930C7" w:rsidRPr="005A7279">
        <w:rPr>
          <w:rFonts w:ascii="Arial" w:hAnsi="Arial" w:cs="Arial"/>
          <w:sz w:val="28"/>
          <w:szCs w:val="28"/>
        </w:rPr>
        <w:t xml:space="preserve">  </w:t>
      </w:r>
    </w:p>
    <w:p w:rsidR="00FF5BFA" w:rsidRPr="005A7279" w:rsidRDefault="00FF5BFA" w:rsidP="00B60E77">
      <w:pPr>
        <w:pStyle w:val="ListParagraph"/>
        <w:spacing w:before="10" w:after="10" w:line="240" w:lineRule="auto"/>
        <w:rPr>
          <w:rFonts w:ascii="Arial" w:hAnsi="Arial" w:cs="Arial"/>
          <w:b/>
          <w:sz w:val="28"/>
          <w:szCs w:val="28"/>
        </w:rPr>
      </w:pPr>
    </w:p>
    <w:p w:rsidR="00FF5BFA" w:rsidRPr="005A7279" w:rsidRDefault="00FF5BFA" w:rsidP="00B60E77">
      <w:pPr>
        <w:pStyle w:val="ListParagraph"/>
        <w:spacing w:before="10" w:after="10" w:line="240" w:lineRule="auto"/>
        <w:ind w:left="1080"/>
        <w:rPr>
          <w:rFonts w:ascii="Arial" w:hAnsi="Arial" w:cs="Arial"/>
          <w:b/>
          <w:sz w:val="28"/>
          <w:szCs w:val="28"/>
        </w:rPr>
      </w:pPr>
      <w:r w:rsidRPr="005A7279">
        <w:rPr>
          <w:rFonts w:ascii="Arial" w:hAnsi="Arial" w:cs="Arial"/>
          <w:b/>
          <w:sz w:val="28"/>
          <w:szCs w:val="28"/>
        </w:rPr>
        <w:lastRenderedPageBreak/>
        <w:t xml:space="preserve">Response to </w:t>
      </w:r>
      <w:r w:rsidR="00730A45" w:rsidRPr="005A7279">
        <w:rPr>
          <w:rFonts w:ascii="Arial" w:hAnsi="Arial" w:cs="Arial"/>
          <w:b/>
          <w:sz w:val="28"/>
          <w:szCs w:val="28"/>
        </w:rPr>
        <w:t>Question</w:t>
      </w:r>
      <w:r w:rsidRPr="005A7279">
        <w:rPr>
          <w:rFonts w:ascii="Arial" w:hAnsi="Arial" w:cs="Arial"/>
          <w:b/>
          <w:sz w:val="28"/>
          <w:szCs w:val="28"/>
        </w:rPr>
        <w:t xml:space="preserve"> 2:</w:t>
      </w:r>
    </w:p>
    <w:p w:rsidR="00D00091" w:rsidRDefault="00604B54" w:rsidP="00B60E77">
      <w:pPr>
        <w:autoSpaceDE w:val="0"/>
        <w:autoSpaceDN w:val="0"/>
        <w:adjustRightInd w:val="0"/>
        <w:spacing w:before="10" w:after="10" w:line="240" w:lineRule="auto"/>
        <w:ind w:left="360"/>
        <w:rPr>
          <w:rFonts w:ascii="Arial" w:hAnsi="Arial" w:cs="Arial"/>
          <w:sz w:val="28"/>
          <w:szCs w:val="28"/>
        </w:rPr>
      </w:pPr>
      <w:r w:rsidRPr="005A7279">
        <w:rPr>
          <w:rFonts w:ascii="Arial" w:hAnsi="Arial" w:cs="Arial"/>
          <w:sz w:val="28"/>
          <w:szCs w:val="28"/>
        </w:rPr>
        <w:t>3</w:t>
      </w:r>
      <w:r w:rsidR="00A34AF8" w:rsidRPr="005A7279">
        <w:rPr>
          <w:rFonts w:ascii="Arial" w:hAnsi="Arial" w:cs="Arial"/>
          <w:sz w:val="28"/>
          <w:szCs w:val="28"/>
        </w:rPr>
        <w:t>.1</w:t>
      </w:r>
      <w:r w:rsidRPr="005A7279">
        <w:rPr>
          <w:rFonts w:ascii="Arial" w:hAnsi="Arial" w:cs="Arial"/>
          <w:sz w:val="28"/>
          <w:szCs w:val="28"/>
        </w:rPr>
        <w:t>.</w:t>
      </w:r>
      <w:r w:rsidR="00DC7D13" w:rsidRPr="005A7279">
        <w:rPr>
          <w:rFonts w:ascii="Arial" w:hAnsi="Arial" w:cs="Arial"/>
          <w:sz w:val="28"/>
          <w:szCs w:val="28"/>
        </w:rPr>
        <w:t xml:space="preserve">  In additional to this, a voucher scheme, would only serve to undermine the </w:t>
      </w:r>
      <w:r w:rsidR="00DC7D13" w:rsidRPr="005A7279">
        <w:rPr>
          <w:rFonts w:ascii="Arial" w:hAnsi="Arial" w:cs="Arial"/>
          <w:bCs/>
          <w:color w:val="000000"/>
          <w:sz w:val="28"/>
          <w:szCs w:val="28"/>
          <w:lang w:eastAsia="en-GB"/>
        </w:rPr>
        <w:t xml:space="preserve">Guiding Principles under UN Convention for Rights of Disabled People: </w:t>
      </w:r>
      <w:r w:rsidR="005A7279" w:rsidRPr="005A7279">
        <w:rPr>
          <w:rFonts w:ascii="Arial" w:hAnsi="Arial" w:cs="Arial"/>
          <w:bCs/>
          <w:color w:val="000000"/>
          <w:sz w:val="28"/>
          <w:szCs w:val="28"/>
          <w:lang w:eastAsia="en-GB"/>
        </w:rPr>
        <w:t>specifically</w:t>
      </w:r>
      <w:r w:rsidR="00DC7D13" w:rsidRPr="005A7279">
        <w:rPr>
          <w:rFonts w:ascii="Arial" w:hAnsi="Arial" w:cs="Arial"/>
          <w:bCs/>
          <w:color w:val="000000"/>
          <w:sz w:val="28"/>
          <w:szCs w:val="28"/>
          <w:lang w:eastAsia="en-GB"/>
        </w:rPr>
        <w:t>: “R</w:t>
      </w:r>
      <w:r w:rsidR="00DC7D13" w:rsidRPr="005A7279">
        <w:rPr>
          <w:rFonts w:ascii="Arial" w:hAnsi="Arial" w:cs="Arial"/>
          <w:sz w:val="28"/>
          <w:szCs w:val="28"/>
        </w:rPr>
        <w:t xml:space="preserve">espect for inherent dignity, individual autonomy including the freedom to make one’s own choices, and independence of person”.  </w:t>
      </w:r>
    </w:p>
    <w:p w:rsidR="00D00091" w:rsidRDefault="00D00091" w:rsidP="00B60E77">
      <w:pPr>
        <w:autoSpaceDE w:val="0"/>
        <w:autoSpaceDN w:val="0"/>
        <w:adjustRightInd w:val="0"/>
        <w:spacing w:before="10" w:after="10" w:line="240" w:lineRule="auto"/>
        <w:ind w:left="360"/>
        <w:rPr>
          <w:rFonts w:ascii="Arial" w:hAnsi="Arial" w:cs="Arial"/>
          <w:sz w:val="28"/>
          <w:szCs w:val="28"/>
        </w:rPr>
      </w:pPr>
    </w:p>
    <w:p w:rsidR="00DC7D13" w:rsidRDefault="00DC7D13" w:rsidP="00B60E77">
      <w:pPr>
        <w:autoSpaceDE w:val="0"/>
        <w:autoSpaceDN w:val="0"/>
        <w:adjustRightInd w:val="0"/>
        <w:spacing w:before="10" w:after="10" w:line="240" w:lineRule="auto"/>
        <w:ind w:left="360"/>
        <w:rPr>
          <w:rFonts w:ascii="Arial" w:hAnsi="Arial" w:cs="Arial"/>
          <w:sz w:val="28"/>
          <w:szCs w:val="28"/>
        </w:rPr>
      </w:pPr>
      <w:r w:rsidRPr="005A7279">
        <w:rPr>
          <w:rFonts w:ascii="Arial" w:hAnsi="Arial" w:cs="Arial"/>
          <w:sz w:val="28"/>
          <w:szCs w:val="28"/>
        </w:rPr>
        <w:t xml:space="preserve">3.2.  A prescribed list of aids of appliances would also serve to reinforce the medical model of disability by taking away the autonomy of </w:t>
      </w:r>
      <w:r w:rsidR="00D00091">
        <w:rPr>
          <w:rFonts w:ascii="Arial" w:hAnsi="Arial" w:cs="Arial"/>
          <w:sz w:val="28"/>
          <w:szCs w:val="28"/>
        </w:rPr>
        <w:t xml:space="preserve">the </w:t>
      </w:r>
      <w:r w:rsidRPr="005A7279">
        <w:rPr>
          <w:rFonts w:ascii="Arial" w:hAnsi="Arial" w:cs="Arial"/>
          <w:sz w:val="28"/>
          <w:szCs w:val="28"/>
        </w:rPr>
        <w:t>claimant to exercise choice over what means may best serve him or her in daily life, and reinforce the perception that disabled people are passive recipients rather than active agents in their own lives.</w:t>
      </w:r>
    </w:p>
    <w:p w:rsidR="00D00091" w:rsidRDefault="00D00091" w:rsidP="00B60E77">
      <w:pPr>
        <w:autoSpaceDE w:val="0"/>
        <w:autoSpaceDN w:val="0"/>
        <w:adjustRightInd w:val="0"/>
        <w:spacing w:before="10" w:after="10" w:line="240" w:lineRule="auto"/>
        <w:ind w:left="360"/>
        <w:rPr>
          <w:rFonts w:ascii="Arial" w:hAnsi="Arial" w:cs="Arial"/>
          <w:sz w:val="28"/>
          <w:szCs w:val="28"/>
        </w:rPr>
      </w:pPr>
    </w:p>
    <w:p w:rsidR="00730A45" w:rsidRPr="005A7279" w:rsidRDefault="00DC7D13" w:rsidP="00B60E77">
      <w:pPr>
        <w:autoSpaceDE w:val="0"/>
        <w:autoSpaceDN w:val="0"/>
        <w:adjustRightInd w:val="0"/>
        <w:spacing w:before="10" w:after="10" w:line="240" w:lineRule="auto"/>
        <w:ind w:left="360"/>
        <w:rPr>
          <w:rFonts w:ascii="Arial" w:hAnsi="Arial" w:cs="Arial"/>
          <w:sz w:val="28"/>
          <w:szCs w:val="28"/>
        </w:rPr>
      </w:pPr>
      <w:r w:rsidRPr="005A7279">
        <w:rPr>
          <w:rFonts w:ascii="Arial" w:hAnsi="Arial" w:cs="Arial"/>
          <w:sz w:val="28"/>
          <w:szCs w:val="28"/>
        </w:rPr>
        <w:t xml:space="preserve">3.3. </w:t>
      </w:r>
      <w:r w:rsidR="00A34AF8" w:rsidRPr="005A7279">
        <w:rPr>
          <w:rFonts w:ascii="Arial" w:hAnsi="Arial" w:cs="Arial"/>
          <w:sz w:val="28"/>
          <w:szCs w:val="28"/>
        </w:rPr>
        <w:t xml:space="preserve">Such as system would create a </w:t>
      </w:r>
      <w:r w:rsidR="00730A45" w:rsidRPr="005A7279">
        <w:rPr>
          <w:rFonts w:ascii="Arial" w:hAnsi="Arial" w:cs="Arial"/>
          <w:sz w:val="28"/>
          <w:szCs w:val="28"/>
        </w:rPr>
        <w:t>paternalistic</w:t>
      </w:r>
      <w:r w:rsidR="00A34AF8" w:rsidRPr="005A7279">
        <w:rPr>
          <w:rFonts w:ascii="Arial" w:hAnsi="Arial" w:cs="Arial"/>
          <w:sz w:val="28"/>
          <w:szCs w:val="28"/>
        </w:rPr>
        <w:t xml:space="preserve"> view of claimants and would result in a person’s </w:t>
      </w:r>
      <w:r w:rsidR="00730A45" w:rsidRPr="005A7279">
        <w:rPr>
          <w:rFonts w:ascii="Arial" w:hAnsi="Arial" w:cs="Arial"/>
          <w:sz w:val="28"/>
          <w:szCs w:val="28"/>
        </w:rPr>
        <w:t>impairment becoming prescriptive as far as the aids and appliances they may choose to use or not.</w:t>
      </w:r>
      <w:r w:rsidRPr="005A7279">
        <w:rPr>
          <w:rFonts w:ascii="Arial" w:hAnsi="Arial" w:cs="Arial"/>
          <w:sz w:val="28"/>
          <w:szCs w:val="28"/>
        </w:rPr>
        <w:t xml:space="preserve"> It also ignores those with </w:t>
      </w:r>
      <w:r w:rsidR="005A7279" w:rsidRPr="005A7279">
        <w:rPr>
          <w:rFonts w:ascii="Arial" w:hAnsi="Arial" w:cs="Arial"/>
          <w:sz w:val="28"/>
          <w:szCs w:val="28"/>
        </w:rPr>
        <w:t>fluctuating</w:t>
      </w:r>
      <w:r w:rsidRPr="005A7279">
        <w:rPr>
          <w:rFonts w:ascii="Arial" w:hAnsi="Arial" w:cs="Arial"/>
          <w:sz w:val="28"/>
          <w:szCs w:val="28"/>
        </w:rPr>
        <w:t xml:space="preserve"> conditions who may </w:t>
      </w:r>
      <w:r w:rsidR="005A7279" w:rsidRPr="005A7279">
        <w:rPr>
          <w:rFonts w:ascii="Arial" w:hAnsi="Arial" w:cs="Arial"/>
          <w:sz w:val="28"/>
          <w:szCs w:val="28"/>
        </w:rPr>
        <w:t>sometimes</w:t>
      </w:r>
      <w:r w:rsidRPr="005A7279">
        <w:rPr>
          <w:rFonts w:ascii="Arial" w:hAnsi="Arial" w:cs="Arial"/>
          <w:sz w:val="28"/>
          <w:szCs w:val="28"/>
        </w:rPr>
        <w:t xml:space="preserve"> require an aid or appliance or may sometimes require help from another person to complete an activity.</w:t>
      </w:r>
    </w:p>
    <w:p w:rsidR="00730A45" w:rsidRPr="005A7279" w:rsidRDefault="00730A45" w:rsidP="00B60E77">
      <w:pPr>
        <w:pStyle w:val="ListParagraph"/>
        <w:spacing w:before="10" w:after="10" w:line="240" w:lineRule="auto"/>
        <w:rPr>
          <w:rFonts w:ascii="Arial" w:hAnsi="Arial" w:cs="Arial"/>
          <w:sz w:val="28"/>
          <w:szCs w:val="28"/>
        </w:rPr>
      </w:pPr>
    </w:p>
    <w:p w:rsidR="00DC7D13" w:rsidRPr="005A7279" w:rsidRDefault="00DC7D13" w:rsidP="00B60E77">
      <w:pPr>
        <w:pStyle w:val="ListParagraph"/>
        <w:spacing w:before="10" w:after="10" w:line="240" w:lineRule="auto"/>
        <w:ind w:left="1080"/>
        <w:rPr>
          <w:rFonts w:ascii="Arial" w:hAnsi="Arial" w:cs="Arial"/>
          <w:b/>
          <w:sz w:val="28"/>
          <w:szCs w:val="28"/>
        </w:rPr>
      </w:pPr>
      <w:r w:rsidRPr="005A7279">
        <w:rPr>
          <w:rFonts w:ascii="Arial" w:hAnsi="Arial" w:cs="Arial"/>
          <w:b/>
          <w:sz w:val="28"/>
          <w:szCs w:val="28"/>
        </w:rPr>
        <w:t xml:space="preserve">Response to Question 3: </w:t>
      </w:r>
    </w:p>
    <w:p w:rsidR="00730A45" w:rsidRPr="005A7279" w:rsidRDefault="00730A45" w:rsidP="00B60E77">
      <w:pPr>
        <w:pStyle w:val="ListParagraph"/>
        <w:spacing w:before="10" w:after="10" w:line="240" w:lineRule="auto"/>
        <w:ind w:left="0"/>
        <w:rPr>
          <w:rFonts w:ascii="Arial" w:hAnsi="Arial" w:cs="Arial"/>
          <w:sz w:val="28"/>
          <w:szCs w:val="28"/>
        </w:rPr>
      </w:pPr>
    </w:p>
    <w:p w:rsidR="00B07859" w:rsidRPr="005A7279" w:rsidRDefault="00D00091" w:rsidP="00B60E77">
      <w:pPr>
        <w:pStyle w:val="ListParagraph"/>
        <w:spacing w:before="10" w:after="10" w:line="240" w:lineRule="auto"/>
        <w:ind w:left="360"/>
        <w:rPr>
          <w:rFonts w:ascii="Arial" w:hAnsi="Arial" w:cs="Arial"/>
          <w:sz w:val="28"/>
          <w:szCs w:val="28"/>
        </w:rPr>
      </w:pPr>
      <w:r>
        <w:rPr>
          <w:rFonts w:ascii="Arial" w:hAnsi="Arial" w:cs="Arial"/>
          <w:sz w:val="28"/>
          <w:szCs w:val="28"/>
        </w:rPr>
        <w:t>4</w:t>
      </w:r>
      <w:r w:rsidR="00730A45" w:rsidRPr="005A7279">
        <w:rPr>
          <w:rFonts w:ascii="Arial" w:hAnsi="Arial" w:cs="Arial"/>
          <w:sz w:val="28"/>
          <w:szCs w:val="28"/>
        </w:rPr>
        <w:t>.1.</w:t>
      </w:r>
      <w:r w:rsidR="00B07859" w:rsidRPr="005A7279">
        <w:rPr>
          <w:rFonts w:ascii="Arial" w:hAnsi="Arial" w:cs="Arial"/>
          <w:sz w:val="28"/>
          <w:szCs w:val="28"/>
        </w:rPr>
        <w:t xml:space="preserve"> Removing ‘pass-porting arrangements’ would not only a</w:t>
      </w:r>
      <w:r w:rsidR="008930C7" w:rsidRPr="005A7279">
        <w:rPr>
          <w:rFonts w:ascii="Arial" w:hAnsi="Arial" w:cs="Arial"/>
          <w:sz w:val="28"/>
          <w:szCs w:val="28"/>
        </w:rPr>
        <w:t>dver</w:t>
      </w:r>
      <w:r w:rsidR="00B07859" w:rsidRPr="005A7279">
        <w:rPr>
          <w:rFonts w:ascii="Arial" w:hAnsi="Arial" w:cs="Arial"/>
          <w:sz w:val="28"/>
          <w:szCs w:val="28"/>
        </w:rPr>
        <w:t>s</w:t>
      </w:r>
      <w:r w:rsidR="008930C7" w:rsidRPr="005A7279">
        <w:rPr>
          <w:rFonts w:ascii="Arial" w:hAnsi="Arial" w:cs="Arial"/>
          <w:sz w:val="28"/>
          <w:szCs w:val="28"/>
        </w:rPr>
        <w:t xml:space="preserve">ely affect </w:t>
      </w:r>
      <w:r w:rsidR="00B07859" w:rsidRPr="005A7279">
        <w:rPr>
          <w:rFonts w:ascii="Arial" w:hAnsi="Arial" w:cs="Arial"/>
          <w:sz w:val="28"/>
          <w:szCs w:val="28"/>
        </w:rPr>
        <w:t>c</w:t>
      </w:r>
      <w:r w:rsidR="008930C7" w:rsidRPr="005A7279">
        <w:rPr>
          <w:rFonts w:ascii="Arial" w:hAnsi="Arial" w:cs="Arial"/>
          <w:sz w:val="28"/>
          <w:szCs w:val="28"/>
        </w:rPr>
        <w:t>laimants,</w:t>
      </w:r>
      <w:r w:rsidR="00B07859" w:rsidRPr="005A7279">
        <w:rPr>
          <w:rFonts w:ascii="Arial" w:hAnsi="Arial" w:cs="Arial"/>
          <w:sz w:val="28"/>
          <w:szCs w:val="28"/>
        </w:rPr>
        <w:t xml:space="preserve"> but also their carers and family members.  For example, </w:t>
      </w:r>
      <w:r w:rsidR="008930C7" w:rsidRPr="005A7279">
        <w:rPr>
          <w:rFonts w:ascii="Arial" w:hAnsi="Arial" w:cs="Arial"/>
          <w:sz w:val="28"/>
          <w:szCs w:val="28"/>
        </w:rPr>
        <w:t xml:space="preserve">at present either rate of daily living acts as a passport onto carer’s allowance as well as other </w:t>
      </w:r>
      <w:r>
        <w:rPr>
          <w:rFonts w:ascii="Arial" w:hAnsi="Arial" w:cs="Arial"/>
          <w:sz w:val="28"/>
          <w:szCs w:val="28"/>
        </w:rPr>
        <w:t>additions on means-tested benefits</w:t>
      </w:r>
      <w:r w:rsidR="008930C7" w:rsidRPr="005A7279">
        <w:rPr>
          <w:rFonts w:ascii="Arial" w:hAnsi="Arial" w:cs="Arial"/>
          <w:sz w:val="28"/>
          <w:szCs w:val="28"/>
        </w:rPr>
        <w:t xml:space="preserve">.  To </w:t>
      </w:r>
      <w:r>
        <w:rPr>
          <w:rFonts w:ascii="Arial" w:hAnsi="Arial" w:cs="Arial"/>
          <w:sz w:val="28"/>
          <w:szCs w:val="28"/>
        </w:rPr>
        <w:t>remove</w:t>
      </w:r>
      <w:r w:rsidR="008930C7" w:rsidRPr="005A7279">
        <w:rPr>
          <w:rFonts w:ascii="Arial" w:hAnsi="Arial" w:cs="Arial"/>
          <w:sz w:val="28"/>
          <w:szCs w:val="28"/>
        </w:rPr>
        <w:t xml:space="preserve"> such entitlement </w:t>
      </w:r>
      <w:r w:rsidR="005A7279" w:rsidRPr="005A7279">
        <w:rPr>
          <w:rFonts w:ascii="Arial" w:hAnsi="Arial" w:cs="Arial"/>
          <w:sz w:val="28"/>
          <w:szCs w:val="28"/>
        </w:rPr>
        <w:t>would</w:t>
      </w:r>
      <w:r w:rsidR="008930C7" w:rsidRPr="005A7279">
        <w:rPr>
          <w:rFonts w:ascii="Arial" w:hAnsi="Arial" w:cs="Arial"/>
          <w:sz w:val="28"/>
          <w:szCs w:val="28"/>
        </w:rPr>
        <w:t xml:space="preserve"> trigger many low income families into a further spiral o</w:t>
      </w:r>
      <w:r>
        <w:rPr>
          <w:rFonts w:ascii="Arial" w:hAnsi="Arial" w:cs="Arial"/>
          <w:sz w:val="28"/>
          <w:szCs w:val="28"/>
        </w:rPr>
        <w:t>f</w:t>
      </w:r>
      <w:r w:rsidR="008930C7" w:rsidRPr="005A7279">
        <w:rPr>
          <w:rFonts w:ascii="Arial" w:hAnsi="Arial" w:cs="Arial"/>
          <w:sz w:val="28"/>
          <w:szCs w:val="28"/>
        </w:rPr>
        <w:t xml:space="preserve"> debt and </w:t>
      </w:r>
      <w:r w:rsidR="005A7279" w:rsidRPr="005A7279">
        <w:rPr>
          <w:rFonts w:ascii="Arial" w:hAnsi="Arial" w:cs="Arial"/>
          <w:sz w:val="28"/>
          <w:szCs w:val="28"/>
        </w:rPr>
        <w:t>reliance</w:t>
      </w:r>
      <w:r w:rsidR="008930C7" w:rsidRPr="005A7279">
        <w:rPr>
          <w:rFonts w:ascii="Arial" w:hAnsi="Arial" w:cs="Arial"/>
          <w:sz w:val="28"/>
          <w:szCs w:val="28"/>
        </w:rPr>
        <w:t xml:space="preserve"> on hand-outs (</w:t>
      </w:r>
      <w:r w:rsidR="005A7279" w:rsidRPr="005A7279">
        <w:rPr>
          <w:rFonts w:ascii="Arial" w:hAnsi="Arial" w:cs="Arial"/>
          <w:sz w:val="28"/>
          <w:szCs w:val="28"/>
        </w:rPr>
        <w:t>i.e.</w:t>
      </w:r>
      <w:r w:rsidR="008930C7" w:rsidRPr="005A7279">
        <w:rPr>
          <w:rFonts w:ascii="Arial" w:hAnsi="Arial" w:cs="Arial"/>
          <w:sz w:val="28"/>
          <w:szCs w:val="28"/>
        </w:rPr>
        <w:t xml:space="preserve"> foodbanks) and further put pressure on local services and charitable grants</w:t>
      </w:r>
      <w:r w:rsidR="00B07859" w:rsidRPr="005A7279">
        <w:rPr>
          <w:rFonts w:ascii="Arial" w:hAnsi="Arial" w:cs="Arial"/>
          <w:sz w:val="28"/>
          <w:szCs w:val="28"/>
        </w:rPr>
        <w:t>/trusts</w:t>
      </w:r>
      <w:r w:rsidR="008930C7" w:rsidRPr="005A7279">
        <w:rPr>
          <w:rFonts w:ascii="Arial" w:hAnsi="Arial" w:cs="Arial"/>
          <w:sz w:val="28"/>
          <w:szCs w:val="28"/>
        </w:rPr>
        <w:t xml:space="preserve">.  </w:t>
      </w:r>
    </w:p>
    <w:p w:rsidR="00B07859" w:rsidRPr="005A7279" w:rsidRDefault="00B07859" w:rsidP="00B60E77">
      <w:pPr>
        <w:pStyle w:val="ListParagraph"/>
        <w:spacing w:before="10" w:after="10" w:line="240" w:lineRule="auto"/>
        <w:ind w:left="0"/>
        <w:rPr>
          <w:rFonts w:ascii="Arial" w:hAnsi="Arial" w:cs="Arial"/>
          <w:sz w:val="28"/>
          <w:szCs w:val="28"/>
        </w:rPr>
      </w:pPr>
    </w:p>
    <w:p w:rsidR="00A34AF8" w:rsidRPr="005A7279" w:rsidRDefault="00D00091" w:rsidP="00B60E77">
      <w:pPr>
        <w:pStyle w:val="ListParagraph"/>
        <w:spacing w:before="10" w:after="10" w:line="240" w:lineRule="auto"/>
        <w:ind w:left="360"/>
        <w:rPr>
          <w:rFonts w:ascii="Arial" w:hAnsi="Arial" w:cs="Arial"/>
          <w:sz w:val="28"/>
          <w:szCs w:val="28"/>
        </w:rPr>
      </w:pPr>
      <w:r>
        <w:rPr>
          <w:rFonts w:ascii="Arial" w:hAnsi="Arial" w:cs="Arial"/>
          <w:sz w:val="28"/>
          <w:szCs w:val="28"/>
        </w:rPr>
        <w:t xml:space="preserve">4.2. </w:t>
      </w:r>
      <w:r w:rsidR="00B07859" w:rsidRPr="005A7279">
        <w:rPr>
          <w:rFonts w:ascii="Arial" w:hAnsi="Arial" w:cs="Arial"/>
          <w:sz w:val="28"/>
          <w:szCs w:val="28"/>
        </w:rPr>
        <w:t xml:space="preserve">In Scotland either rate of PIP </w:t>
      </w:r>
      <w:r w:rsidR="008930C7" w:rsidRPr="005A7279">
        <w:rPr>
          <w:rFonts w:ascii="Arial" w:hAnsi="Arial" w:cs="Arial"/>
          <w:sz w:val="28"/>
          <w:szCs w:val="28"/>
        </w:rPr>
        <w:t>daily living compone</w:t>
      </w:r>
      <w:r w:rsidR="00B07859" w:rsidRPr="005A7279">
        <w:rPr>
          <w:rFonts w:ascii="Arial" w:hAnsi="Arial" w:cs="Arial"/>
          <w:sz w:val="28"/>
          <w:szCs w:val="28"/>
        </w:rPr>
        <w:t>n</w:t>
      </w:r>
      <w:r w:rsidR="008930C7" w:rsidRPr="005A7279">
        <w:rPr>
          <w:rFonts w:ascii="Arial" w:hAnsi="Arial" w:cs="Arial"/>
          <w:sz w:val="28"/>
          <w:szCs w:val="28"/>
        </w:rPr>
        <w:t xml:space="preserve">t </w:t>
      </w:r>
      <w:r w:rsidR="00B07859" w:rsidRPr="005A7279">
        <w:rPr>
          <w:rFonts w:ascii="Arial" w:hAnsi="Arial" w:cs="Arial"/>
          <w:sz w:val="28"/>
          <w:szCs w:val="28"/>
        </w:rPr>
        <w:t xml:space="preserve">also </w:t>
      </w:r>
      <w:r w:rsidR="008930C7" w:rsidRPr="005A7279">
        <w:rPr>
          <w:rFonts w:ascii="Arial" w:hAnsi="Arial" w:cs="Arial"/>
          <w:sz w:val="28"/>
          <w:szCs w:val="28"/>
        </w:rPr>
        <w:t>acts as a passport onto the national concessionary travel scheme which man</w:t>
      </w:r>
      <w:r w:rsidR="00B07859" w:rsidRPr="005A7279">
        <w:rPr>
          <w:rFonts w:ascii="Arial" w:hAnsi="Arial" w:cs="Arial"/>
          <w:sz w:val="28"/>
          <w:szCs w:val="28"/>
        </w:rPr>
        <w:t xml:space="preserve">y disabled people benefit from to </w:t>
      </w:r>
      <w:r w:rsidR="008930C7" w:rsidRPr="005A7279">
        <w:rPr>
          <w:rFonts w:ascii="Arial" w:hAnsi="Arial" w:cs="Arial"/>
          <w:sz w:val="28"/>
          <w:szCs w:val="28"/>
        </w:rPr>
        <w:t xml:space="preserve">maintain links in their civic, social and economic life. To </w:t>
      </w:r>
      <w:r w:rsidR="00B07859" w:rsidRPr="005A7279">
        <w:rPr>
          <w:rFonts w:ascii="Arial" w:hAnsi="Arial" w:cs="Arial"/>
          <w:sz w:val="28"/>
          <w:szCs w:val="28"/>
        </w:rPr>
        <w:t>remove this and other passports,</w:t>
      </w:r>
      <w:r w:rsidR="008930C7" w:rsidRPr="005A7279">
        <w:rPr>
          <w:rFonts w:ascii="Arial" w:hAnsi="Arial" w:cs="Arial"/>
          <w:sz w:val="28"/>
          <w:szCs w:val="28"/>
        </w:rPr>
        <w:t xml:space="preserve"> would only serve to further isolate and restrict the opportunities of disabled</w:t>
      </w:r>
      <w:r w:rsidR="00B07859" w:rsidRPr="005A7279">
        <w:rPr>
          <w:rFonts w:ascii="Arial" w:hAnsi="Arial" w:cs="Arial"/>
          <w:sz w:val="28"/>
          <w:szCs w:val="28"/>
        </w:rPr>
        <w:t xml:space="preserve"> </w:t>
      </w:r>
      <w:r w:rsidR="008930C7" w:rsidRPr="005A7279">
        <w:rPr>
          <w:rFonts w:ascii="Arial" w:hAnsi="Arial" w:cs="Arial"/>
          <w:sz w:val="28"/>
          <w:szCs w:val="28"/>
        </w:rPr>
        <w:t xml:space="preserve">people in their communities. </w:t>
      </w:r>
    </w:p>
    <w:p w:rsidR="008930C7" w:rsidRPr="005A7279" w:rsidRDefault="008930C7" w:rsidP="00B60E77">
      <w:pPr>
        <w:pStyle w:val="ListParagraph"/>
        <w:spacing w:before="10" w:after="10" w:line="240" w:lineRule="auto"/>
        <w:ind w:left="0"/>
        <w:rPr>
          <w:rFonts w:ascii="Arial" w:hAnsi="Arial" w:cs="Arial"/>
          <w:sz w:val="28"/>
          <w:szCs w:val="28"/>
        </w:rPr>
      </w:pPr>
    </w:p>
    <w:p w:rsidR="008930C7" w:rsidRPr="005A7279" w:rsidRDefault="00B07859" w:rsidP="00B60E77">
      <w:pPr>
        <w:pStyle w:val="ListParagraph"/>
        <w:spacing w:before="10" w:after="10" w:line="240" w:lineRule="auto"/>
        <w:ind w:left="360"/>
        <w:rPr>
          <w:rFonts w:ascii="Arial" w:hAnsi="Arial" w:cs="Arial"/>
          <w:b/>
          <w:sz w:val="28"/>
          <w:szCs w:val="28"/>
        </w:rPr>
      </w:pPr>
      <w:r w:rsidRPr="005A7279">
        <w:rPr>
          <w:rFonts w:ascii="Arial" w:hAnsi="Arial" w:cs="Arial"/>
          <w:b/>
          <w:sz w:val="28"/>
          <w:szCs w:val="28"/>
        </w:rPr>
        <w:t xml:space="preserve">Response to </w:t>
      </w:r>
      <w:r w:rsidR="008930C7" w:rsidRPr="005A7279">
        <w:rPr>
          <w:rFonts w:ascii="Arial" w:hAnsi="Arial" w:cs="Arial"/>
          <w:b/>
          <w:sz w:val="28"/>
          <w:szCs w:val="28"/>
        </w:rPr>
        <w:t xml:space="preserve">Question 4: </w:t>
      </w:r>
    </w:p>
    <w:p w:rsidR="00C665F9" w:rsidRDefault="00D00091" w:rsidP="00B60E77">
      <w:pPr>
        <w:pStyle w:val="BodyText"/>
        <w:numPr>
          <w:ilvl w:val="0"/>
          <w:numId w:val="0"/>
        </w:numPr>
        <w:spacing w:before="10" w:after="10"/>
        <w:ind w:left="360"/>
        <w:rPr>
          <w:sz w:val="28"/>
          <w:szCs w:val="28"/>
        </w:rPr>
      </w:pPr>
      <w:r>
        <w:rPr>
          <w:sz w:val="28"/>
          <w:szCs w:val="28"/>
        </w:rPr>
        <w:t xml:space="preserve">5.1. </w:t>
      </w:r>
      <w:r w:rsidR="00C665F9" w:rsidRPr="005A7279">
        <w:rPr>
          <w:sz w:val="28"/>
          <w:szCs w:val="28"/>
        </w:rPr>
        <w:t xml:space="preserve"> </w:t>
      </w:r>
      <w:r w:rsidR="00CD3E6F" w:rsidRPr="005A7279">
        <w:rPr>
          <w:sz w:val="28"/>
          <w:szCs w:val="28"/>
        </w:rPr>
        <w:t xml:space="preserve">At present the </w:t>
      </w:r>
      <w:r>
        <w:rPr>
          <w:sz w:val="28"/>
          <w:szCs w:val="28"/>
        </w:rPr>
        <w:t>‘aids and appliances’ assessment for PIP daily living, implies that a person uses their chosen device i</w:t>
      </w:r>
      <w:r w:rsidR="00CD3E6F" w:rsidRPr="005A7279">
        <w:rPr>
          <w:sz w:val="28"/>
          <w:szCs w:val="28"/>
        </w:rPr>
        <w:t xml:space="preserve">n order to </w:t>
      </w:r>
      <w:r w:rsidR="00B07859" w:rsidRPr="005A7279">
        <w:rPr>
          <w:sz w:val="28"/>
          <w:szCs w:val="28"/>
        </w:rPr>
        <w:t xml:space="preserve">complete an activity.  It does not take into account the underlying </w:t>
      </w:r>
      <w:r w:rsidR="00B07859" w:rsidRPr="005A7279">
        <w:rPr>
          <w:sz w:val="28"/>
          <w:szCs w:val="28"/>
        </w:rPr>
        <w:lastRenderedPageBreak/>
        <w:t xml:space="preserve">need </w:t>
      </w:r>
      <w:r w:rsidR="00BF53BC">
        <w:rPr>
          <w:sz w:val="28"/>
          <w:szCs w:val="28"/>
        </w:rPr>
        <w:t xml:space="preserve">for this device </w:t>
      </w:r>
      <w:r w:rsidR="00B07859" w:rsidRPr="005A7279">
        <w:rPr>
          <w:sz w:val="28"/>
          <w:szCs w:val="28"/>
        </w:rPr>
        <w:t>and</w:t>
      </w:r>
      <w:r w:rsidR="00BF53BC">
        <w:rPr>
          <w:sz w:val="28"/>
          <w:szCs w:val="28"/>
        </w:rPr>
        <w:t>/</w:t>
      </w:r>
      <w:r w:rsidR="00B07859" w:rsidRPr="005A7279">
        <w:rPr>
          <w:sz w:val="28"/>
          <w:szCs w:val="28"/>
        </w:rPr>
        <w:t xml:space="preserve">or </w:t>
      </w:r>
      <w:r w:rsidR="00BF53BC">
        <w:rPr>
          <w:sz w:val="28"/>
          <w:szCs w:val="28"/>
        </w:rPr>
        <w:t xml:space="preserve">the </w:t>
      </w:r>
      <w:r w:rsidR="00B07859" w:rsidRPr="005A7279">
        <w:rPr>
          <w:sz w:val="28"/>
          <w:szCs w:val="28"/>
        </w:rPr>
        <w:t>manner in which a person does the activity</w:t>
      </w:r>
      <w:r>
        <w:rPr>
          <w:sz w:val="28"/>
          <w:szCs w:val="28"/>
        </w:rPr>
        <w:t>, either with or without an aid or appliance</w:t>
      </w:r>
      <w:r w:rsidR="00C665F9" w:rsidRPr="005A7279">
        <w:rPr>
          <w:sz w:val="28"/>
          <w:szCs w:val="28"/>
        </w:rPr>
        <w:t xml:space="preserve">.  We have found there is often a lack of consideration given to the information which is on an individuals’ claim form and often the </w:t>
      </w:r>
      <w:r w:rsidR="00C665F9" w:rsidRPr="005A7279">
        <w:rPr>
          <w:i/>
          <w:sz w:val="28"/>
          <w:szCs w:val="28"/>
        </w:rPr>
        <w:t>reliability criteria</w:t>
      </w:r>
      <w:r w:rsidR="00C665F9" w:rsidRPr="005A7279">
        <w:rPr>
          <w:sz w:val="28"/>
          <w:szCs w:val="28"/>
        </w:rPr>
        <w:t xml:space="preserve"> </w:t>
      </w:r>
      <w:r w:rsidR="005A7279" w:rsidRPr="005A7279">
        <w:rPr>
          <w:sz w:val="28"/>
          <w:szCs w:val="28"/>
        </w:rPr>
        <w:t>are</w:t>
      </w:r>
      <w:r w:rsidR="00C665F9" w:rsidRPr="005A7279">
        <w:rPr>
          <w:sz w:val="28"/>
          <w:szCs w:val="28"/>
        </w:rPr>
        <w:t xml:space="preserve"> ignored</w:t>
      </w:r>
      <w:r>
        <w:rPr>
          <w:sz w:val="28"/>
          <w:szCs w:val="28"/>
        </w:rPr>
        <w:t xml:space="preserve">.  For </w:t>
      </w:r>
      <w:r w:rsidR="00C665F9" w:rsidRPr="005A7279">
        <w:rPr>
          <w:sz w:val="28"/>
          <w:szCs w:val="28"/>
        </w:rPr>
        <w:t xml:space="preserve">example, the </w:t>
      </w:r>
      <w:r w:rsidR="005A7279" w:rsidRPr="005A7279">
        <w:rPr>
          <w:sz w:val="28"/>
          <w:szCs w:val="28"/>
        </w:rPr>
        <w:t>assessment</w:t>
      </w:r>
      <w:r w:rsidR="00C665F9" w:rsidRPr="005A7279">
        <w:rPr>
          <w:sz w:val="28"/>
          <w:szCs w:val="28"/>
        </w:rPr>
        <w:t xml:space="preserve"> must take into account the person’s ability to do a task: safely, and/or repeatedly, and/or within a reasonable time period, and/or to an acceptable standard. (link available here: http://www.legislation.gov.uk/uksi/2013/455/regulation/2/made). </w:t>
      </w:r>
      <w:r w:rsidR="00B07859" w:rsidRPr="005A7279">
        <w:rPr>
          <w:sz w:val="28"/>
          <w:szCs w:val="28"/>
        </w:rPr>
        <w:t xml:space="preserve">  </w:t>
      </w:r>
      <w:r w:rsidR="00C665F9" w:rsidRPr="005A7279">
        <w:rPr>
          <w:sz w:val="28"/>
          <w:szCs w:val="28"/>
        </w:rPr>
        <w:t xml:space="preserve">This point is emphasised using specific examples below. </w:t>
      </w:r>
    </w:p>
    <w:p w:rsidR="00B60E77" w:rsidRPr="005A7279" w:rsidRDefault="00B60E77" w:rsidP="00B60E77">
      <w:pPr>
        <w:pStyle w:val="BodyText"/>
        <w:numPr>
          <w:ilvl w:val="0"/>
          <w:numId w:val="0"/>
        </w:numPr>
        <w:spacing w:before="10" w:after="10"/>
        <w:ind w:left="360"/>
        <w:rPr>
          <w:b/>
          <w:sz w:val="28"/>
          <w:szCs w:val="28"/>
        </w:rPr>
      </w:pPr>
    </w:p>
    <w:p w:rsidR="00CD3E6F" w:rsidRPr="005A7279" w:rsidRDefault="00C665F9" w:rsidP="00B60E77">
      <w:pPr>
        <w:pStyle w:val="BodyText"/>
        <w:numPr>
          <w:ilvl w:val="0"/>
          <w:numId w:val="0"/>
        </w:numPr>
        <w:spacing w:before="10" w:after="10"/>
        <w:ind w:left="360"/>
        <w:rPr>
          <w:b/>
          <w:sz w:val="28"/>
          <w:szCs w:val="28"/>
        </w:rPr>
      </w:pPr>
      <w:r w:rsidRPr="005A7279">
        <w:rPr>
          <w:b/>
          <w:sz w:val="28"/>
          <w:szCs w:val="28"/>
        </w:rPr>
        <w:t xml:space="preserve">Response to </w:t>
      </w:r>
      <w:r w:rsidR="00CD3E6F" w:rsidRPr="005A7279">
        <w:rPr>
          <w:b/>
          <w:sz w:val="28"/>
          <w:szCs w:val="28"/>
        </w:rPr>
        <w:t xml:space="preserve">Question 5: </w:t>
      </w:r>
    </w:p>
    <w:p w:rsidR="001E52C3" w:rsidRPr="005A7279" w:rsidRDefault="00BF53BC" w:rsidP="00B60E77">
      <w:pPr>
        <w:autoSpaceDE w:val="0"/>
        <w:autoSpaceDN w:val="0"/>
        <w:adjustRightInd w:val="0"/>
        <w:spacing w:before="10" w:after="10" w:line="240" w:lineRule="auto"/>
        <w:ind w:left="360"/>
        <w:rPr>
          <w:rFonts w:ascii="Arial" w:hAnsi="Arial" w:cs="Arial"/>
          <w:color w:val="000000"/>
          <w:sz w:val="28"/>
          <w:szCs w:val="28"/>
        </w:rPr>
      </w:pPr>
      <w:r>
        <w:rPr>
          <w:rFonts w:ascii="Arial" w:hAnsi="Arial" w:cs="Arial"/>
          <w:sz w:val="28"/>
          <w:szCs w:val="28"/>
        </w:rPr>
        <w:t xml:space="preserve">6.1. </w:t>
      </w:r>
      <w:r w:rsidR="00CD3E6F" w:rsidRPr="005A7279">
        <w:rPr>
          <w:rFonts w:ascii="Arial" w:hAnsi="Arial" w:cs="Arial"/>
          <w:sz w:val="28"/>
          <w:szCs w:val="28"/>
        </w:rPr>
        <w:t>Using a prescriptive list of aids and app</w:t>
      </w:r>
      <w:r w:rsidR="00C665F9" w:rsidRPr="005A7279">
        <w:rPr>
          <w:rFonts w:ascii="Arial" w:hAnsi="Arial" w:cs="Arial"/>
          <w:sz w:val="28"/>
          <w:szCs w:val="28"/>
        </w:rPr>
        <w:t>l</w:t>
      </w:r>
      <w:r w:rsidR="00CD3E6F" w:rsidRPr="005A7279">
        <w:rPr>
          <w:rFonts w:ascii="Arial" w:hAnsi="Arial" w:cs="Arial"/>
          <w:sz w:val="28"/>
          <w:szCs w:val="28"/>
        </w:rPr>
        <w:t xml:space="preserve">iances </w:t>
      </w:r>
      <w:r w:rsidR="00C665F9" w:rsidRPr="005A7279">
        <w:rPr>
          <w:rFonts w:ascii="Arial" w:hAnsi="Arial" w:cs="Arial"/>
          <w:sz w:val="28"/>
          <w:szCs w:val="28"/>
        </w:rPr>
        <w:t xml:space="preserve">and introducing factors such as whether they are </w:t>
      </w:r>
      <w:r>
        <w:rPr>
          <w:rFonts w:ascii="Arial" w:hAnsi="Arial" w:cs="Arial"/>
          <w:sz w:val="28"/>
          <w:szCs w:val="28"/>
        </w:rPr>
        <w:t>‘</w:t>
      </w:r>
      <w:r w:rsidR="00C665F9" w:rsidRPr="005A7279">
        <w:rPr>
          <w:rFonts w:ascii="Arial" w:hAnsi="Arial" w:cs="Arial"/>
          <w:sz w:val="28"/>
          <w:szCs w:val="28"/>
        </w:rPr>
        <w:t>commonly used by non-disabled people for the same purpose</w:t>
      </w:r>
      <w:r w:rsidR="001E52C3" w:rsidRPr="005A7279">
        <w:rPr>
          <w:rFonts w:ascii="Arial" w:hAnsi="Arial" w:cs="Arial"/>
          <w:sz w:val="28"/>
          <w:szCs w:val="28"/>
        </w:rPr>
        <w:t xml:space="preserve"> </w:t>
      </w:r>
      <w:r w:rsidR="00C665F9" w:rsidRPr="005A7279">
        <w:rPr>
          <w:rFonts w:ascii="Arial" w:hAnsi="Arial" w:cs="Arial"/>
          <w:sz w:val="28"/>
          <w:szCs w:val="28"/>
        </w:rPr>
        <w:t>as an indication of need</w:t>
      </w:r>
      <w:r>
        <w:rPr>
          <w:rFonts w:ascii="Arial" w:hAnsi="Arial" w:cs="Arial"/>
          <w:sz w:val="28"/>
          <w:szCs w:val="28"/>
        </w:rPr>
        <w:t>’</w:t>
      </w:r>
      <w:r w:rsidR="00C665F9" w:rsidRPr="005A7279">
        <w:rPr>
          <w:rFonts w:ascii="Arial" w:hAnsi="Arial" w:cs="Arial"/>
          <w:sz w:val="28"/>
          <w:szCs w:val="28"/>
        </w:rPr>
        <w:t xml:space="preserve"> is an arbitrary basis for determining a person’s entitlement.  </w:t>
      </w:r>
      <w:r w:rsidR="00CD3E6F" w:rsidRPr="005A7279">
        <w:rPr>
          <w:rFonts w:ascii="Arial" w:hAnsi="Arial" w:cs="Arial"/>
          <w:sz w:val="28"/>
          <w:szCs w:val="28"/>
        </w:rPr>
        <w:t>For example</w:t>
      </w:r>
      <w:r w:rsidR="00C665F9" w:rsidRPr="005A7279">
        <w:rPr>
          <w:rFonts w:ascii="Arial" w:hAnsi="Arial" w:cs="Arial"/>
          <w:sz w:val="28"/>
          <w:szCs w:val="28"/>
        </w:rPr>
        <w:t>,</w:t>
      </w:r>
      <w:r w:rsidR="00CD3E6F" w:rsidRPr="005A7279">
        <w:rPr>
          <w:rFonts w:ascii="Arial" w:hAnsi="Arial" w:cs="Arial"/>
          <w:sz w:val="28"/>
          <w:szCs w:val="28"/>
        </w:rPr>
        <w:t xml:space="preserve"> if a person cannot stand to prepare a meal in the usual way, whether a they use a perching stool, improvises with a bar stool, or prepares the meal sitting at a table, either in an or</w:t>
      </w:r>
      <w:r w:rsidR="001E52C3" w:rsidRPr="005A7279">
        <w:rPr>
          <w:rFonts w:ascii="Arial" w:hAnsi="Arial" w:cs="Arial"/>
          <w:sz w:val="28"/>
          <w:szCs w:val="28"/>
        </w:rPr>
        <w:t>dinary chair or in a wheelchair is irrelevant</w:t>
      </w:r>
      <w:r w:rsidR="00C665F9" w:rsidRPr="005A7279">
        <w:rPr>
          <w:rFonts w:ascii="Arial" w:hAnsi="Arial" w:cs="Arial"/>
          <w:sz w:val="28"/>
          <w:szCs w:val="28"/>
        </w:rPr>
        <w:t xml:space="preserve">. The </w:t>
      </w:r>
      <w:r w:rsidR="005A7279" w:rsidRPr="005A7279">
        <w:rPr>
          <w:rFonts w:ascii="Arial" w:hAnsi="Arial" w:cs="Arial"/>
          <w:sz w:val="28"/>
          <w:szCs w:val="28"/>
        </w:rPr>
        <w:t>decision</w:t>
      </w:r>
      <w:r w:rsidR="00C665F9" w:rsidRPr="005A7279">
        <w:rPr>
          <w:rFonts w:ascii="Arial" w:hAnsi="Arial" w:cs="Arial"/>
          <w:sz w:val="28"/>
          <w:szCs w:val="28"/>
        </w:rPr>
        <w:t xml:space="preserve"> should be made based on the situation of a person with </w:t>
      </w:r>
      <w:r w:rsidR="005A7279" w:rsidRPr="005A7279">
        <w:rPr>
          <w:rFonts w:ascii="Arial" w:hAnsi="Arial" w:cs="Arial"/>
          <w:sz w:val="28"/>
          <w:szCs w:val="28"/>
        </w:rPr>
        <w:t>impaired</w:t>
      </w:r>
      <w:r w:rsidR="00C665F9" w:rsidRPr="005A7279">
        <w:rPr>
          <w:rFonts w:ascii="Arial" w:hAnsi="Arial" w:cs="Arial"/>
          <w:sz w:val="28"/>
          <w:szCs w:val="28"/>
        </w:rPr>
        <w:t xml:space="preserve"> physical or mental function </w:t>
      </w:r>
      <w:r w:rsidR="00C665F9" w:rsidRPr="005A7279">
        <w:rPr>
          <w:rFonts w:ascii="Arial" w:hAnsi="Arial" w:cs="Arial"/>
          <w:color w:val="000000"/>
          <w:sz w:val="28"/>
          <w:szCs w:val="28"/>
        </w:rPr>
        <w:t xml:space="preserve">which prevents them from undertaking certain activities without taking special measures to compensate for the impaired function.  This also </w:t>
      </w:r>
      <w:r w:rsidR="001E52C3" w:rsidRPr="005A7279">
        <w:rPr>
          <w:rFonts w:ascii="Arial" w:hAnsi="Arial" w:cs="Arial"/>
          <w:sz w:val="28"/>
          <w:szCs w:val="28"/>
        </w:rPr>
        <w:t xml:space="preserve">completely ignores the original PIP Regulations 2013 which clearly </w:t>
      </w:r>
      <w:r w:rsidR="005A7279" w:rsidRPr="005A7279">
        <w:rPr>
          <w:rFonts w:ascii="Arial" w:hAnsi="Arial" w:cs="Arial"/>
          <w:sz w:val="28"/>
          <w:szCs w:val="28"/>
        </w:rPr>
        <w:t>states</w:t>
      </w:r>
      <w:r w:rsidR="00C665F9" w:rsidRPr="005A7279">
        <w:rPr>
          <w:rFonts w:ascii="Arial" w:hAnsi="Arial" w:cs="Arial"/>
          <w:sz w:val="28"/>
          <w:szCs w:val="28"/>
        </w:rPr>
        <w:t xml:space="preserve"> an </w:t>
      </w:r>
      <w:r w:rsidR="001E52C3" w:rsidRPr="005A7279">
        <w:rPr>
          <w:rFonts w:ascii="Arial" w:hAnsi="Arial" w:cs="Arial"/>
          <w:color w:val="000000"/>
          <w:sz w:val="28"/>
          <w:szCs w:val="28"/>
        </w:rPr>
        <w:t>“aid or appliance”-</w:t>
      </w:r>
      <w:r w:rsidR="007D4023">
        <w:rPr>
          <w:rFonts w:ascii="Arial" w:hAnsi="Arial" w:cs="Arial"/>
          <w:color w:val="000000"/>
          <w:sz w:val="28"/>
          <w:szCs w:val="28"/>
        </w:rPr>
        <w:t xml:space="preserve"> </w:t>
      </w:r>
      <w:r w:rsidR="001E52C3" w:rsidRPr="005A7279">
        <w:rPr>
          <w:rFonts w:ascii="Arial" w:hAnsi="Arial" w:cs="Arial"/>
          <w:color w:val="000000"/>
          <w:sz w:val="28"/>
          <w:szCs w:val="28"/>
        </w:rPr>
        <w:t xml:space="preserve">means any device which </w:t>
      </w:r>
      <w:r w:rsidRPr="005A7279">
        <w:rPr>
          <w:rFonts w:ascii="Arial" w:hAnsi="Arial" w:cs="Arial"/>
          <w:color w:val="000000"/>
          <w:sz w:val="28"/>
          <w:szCs w:val="28"/>
        </w:rPr>
        <w:t>improves, provides</w:t>
      </w:r>
      <w:r w:rsidR="001E52C3" w:rsidRPr="005A7279">
        <w:rPr>
          <w:rFonts w:ascii="Arial" w:hAnsi="Arial" w:cs="Arial"/>
          <w:color w:val="000000"/>
          <w:sz w:val="28"/>
          <w:szCs w:val="28"/>
        </w:rPr>
        <w:t xml:space="preserve"> or replaces C’s impaired physical</w:t>
      </w:r>
      <w:r>
        <w:rPr>
          <w:rFonts w:ascii="Arial" w:hAnsi="Arial" w:cs="Arial"/>
          <w:color w:val="000000"/>
          <w:sz w:val="28"/>
          <w:szCs w:val="28"/>
        </w:rPr>
        <w:t xml:space="preserve"> </w:t>
      </w:r>
      <w:r w:rsidR="001E52C3" w:rsidRPr="005A7279">
        <w:rPr>
          <w:rFonts w:ascii="Arial" w:hAnsi="Arial" w:cs="Arial"/>
          <w:color w:val="000000"/>
          <w:sz w:val="28"/>
          <w:szCs w:val="28"/>
        </w:rPr>
        <w:t>or mental function; and</w:t>
      </w:r>
      <w:r w:rsidR="007D4023">
        <w:rPr>
          <w:rFonts w:ascii="Arial" w:hAnsi="Arial" w:cs="Arial"/>
          <w:color w:val="000000"/>
          <w:sz w:val="28"/>
          <w:szCs w:val="28"/>
        </w:rPr>
        <w:t xml:space="preserve"> </w:t>
      </w:r>
      <w:r w:rsidR="001E52C3" w:rsidRPr="005A7279">
        <w:rPr>
          <w:rFonts w:ascii="Arial" w:hAnsi="Arial" w:cs="Arial"/>
          <w:color w:val="000000"/>
          <w:sz w:val="28"/>
          <w:szCs w:val="28"/>
        </w:rPr>
        <w:t>includes a prosthesis”</w:t>
      </w:r>
    </w:p>
    <w:p w:rsidR="001E52C3" w:rsidRPr="005A7279" w:rsidRDefault="001E52C3" w:rsidP="00B60E77">
      <w:pPr>
        <w:autoSpaceDE w:val="0"/>
        <w:autoSpaceDN w:val="0"/>
        <w:adjustRightInd w:val="0"/>
        <w:spacing w:before="10" w:after="10" w:line="240" w:lineRule="auto"/>
        <w:rPr>
          <w:rFonts w:ascii="Arial" w:hAnsi="Arial" w:cs="Arial"/>
          <w:color w:val="000000"/>
          <w:sz w:val="28"/>
          <w:szCs w:val="28"/>
        </w:rPr>
      </w:pPr>
    </w:p>
    <w:p w:rsidR="004C6B78" w:rsidRPr="005A7279" w:rsidRDefault="00BF53BC" w:rsidP="00B60E77">
      <w:pPr>
        <w:pStyle w:val="BodyText"/>
        <w:numPr>
          <w:ilvl w:val="0"/>
          <w:numId w:val="0"/>
        </w:numPr>
        <w:spacing w:before="10" w:after="10"/>
        <w:ind w:left="360"/>
        <w:rPr>
          <w:sz w:val="28"/>
          <w:szCs w:val="28"/>
        </w:rPr>
      </w:pPr>
      <w:r>
        <w:rPr>
          <w:sz w:val="28"/>
          <w:szCs w:val="28"/>
        </w:rPr>
        <w:t xml:space="preserve">6.2. </w:t>
      </w:r>
      <w:r w:rsidR="00C665F9" w:rsidRPr="005A7279">
        <w:rPr>
          <w:sz w:val="28"/>
          <w:szCs w:val="28"/>
        </w:rPr>
        <w:t>T</w:t>
      </w:r>
      <w:r w:rsidR="00CD3E6F" w:rsidRPr="005A7279">
        <w:rPr>
          <w:sz w:val="28"/>
          <w:szCs w:val="28"/>
        </w:rPr>
        <w:t xml:space="preserve">he </w:t>
      </w:r>
      <w:r w:rsidR="001E52C3" w:rsidRPr="005A7279">
        <w:rPr>
          <w:sz w:val="28"/>
          <w:szCs w:val="28"/>
        </w:rPr>
        <w:t>assessment</w:t>
      </w:r>
      <w:r w:rsidR="00CD3E6F" w:rsidRPr="005A7279">
        <w:rPr>
          <w:sz w:val="28"/>
          <w:szCs w:val="28"/>
        </w:rPr>
        <w:t xml:space="preserve"> </w:t>
      </w:r>
      <w:r w:rsidR="001E52C3" w:rsidRPr="005A7279">
        <w:rPr>
          <w:sz w:val="28"/>
          <w:szCs w:val="28"/>
        </w:rPr>
        <w:t xml:space="preserve">should be based on </w:t>
      </w:r>
      <w:r w:rsidR="004C6B78" w:rsidRPr="005A7279">
        <w:rPr>
          <w:sz w:val="28"/>
          <w:szCs w:val="28"/>
        </w:rPr>
        <w:t xml:space="preserve">a person’s need for the aid or appliance rather than aid or appliance they choose to compensate for loss of a particular function. </w:t>
      </w:r>
    </w:p>
    <w:p w:rsidR="004C6B78" w:rsidRPr="005A7279" w:rsidRDefault="004C6B78" w:rsidP="00B60E77">
      <w:pPr>
        <w:pStyle w:val="BodyText"/>
        <w:numPr>
          <w:ilvl w:val="0"/>
          <w:numId w:val="0"/>
        </w:numPr>
        <w:spacing w:before="10" w:after="10"/>
        <w:rPr>
          <w:sz w:val="28"/>
          <w:szCs w:val="28"/>
        </w:rPr>
      </w:pPr>
    </w:p>
    <w:p w:rsidR="004C6B78" w:rsidRPr="005A7279" w:rsidRDefault="004C6B78" w:rsidP="00B60E77">
      <w:pPr>
        <w:autoSpaceDE w:val="0"/>
        <w:autoSpaceDN w:val="0"/>
        <w:adjustRightInd w:val="0"/>
        <w:spacing w:before="10" w:after="10" w:line="240" w:lineRule="auto"/>
        <w:ind w:left="360"/>
        <w:rPr>
          <w:rFonts w:ascii="Arial" w:hAnsi="Arial" w:cs="Arial"/>
          <w:color w:val="000000"/>
          <w:sz w:val="28"/>
          <w:szCs w:val="28"/>
        </w:rPr>
      </w:pPr>
      <w:r w:rsidRPr="005A7279">
        <w:rPr>
          <w:rFonts w:ascii="Arial" w:hAnsi="Arial" w:cs="Arial"/>
          <w:sz w:val="28"/>
          <w:szCs w:val="28"/>
        </w:rPr>
        <w:t xml:space="preserve">To exemplify this point further, </w:t>
      </w:r>
      <w:r w:rsidRPr="005A7279">
        <w:rPr>
          <w:rFonts w:ascii="Arial" w:hAnsi="Arial" w:cs="Arial"/>
          <w:color w:val="000000"/>
          <w:sz w:val="28"/>
          <w:szCs w:val="28"/>
        </w:rPr>
        <w:t xml:space="preserve">the alarm system on a mobile phone could be set to go off at regular intervals during the day to remind the claimant to take medication so long as that improves, provides or replaces their impaired mental function, then this should be taken into account as an aid or appliance.  </w:t>
      </w:r>
    </w:p>
    <w:p w:rsidR="004C6B78" w:rsidRPr="005A7279" w:rsidRDefault="004C6B78" w:rsidP="00B60E77">
      <w:pPr>
        <w:autoSpaceDE w:val="0"/>
        <w:autoSpaceDN w:val="0"/>
        <w:adjustRightInd w:val="0"/>
        <w:spacing w:before="10" w:after="10" w:line="240" w:lineRule="auto"/>
        <w:rPr>
          <w:rFonts w:ascii="Arial" w:hAnsi="Arial" w:cs="Arial"/>
          <w:color w:val="000000"/>
          <w:sz w:val="28"/>
          <w:szCs w:val="28"/>
        </w:rPr>
      </w:pPr>
    </w:p>
    <w:p w:rsidR="001E52C3" w:rsidRPr="005A7279" w:rsidRDefault="00BF53BC" w:rsidP="00B60E77">
      <w:pPr>
        <w:autoSpaceDE w:val="0"/>
        <w:autoSpaceDN w:val="0"/>
        <w:adjustRightInd w:val="0"/>
        <w:spacing w:before="10" w:after="10" w:line="240" w:lineRule="auto"/>
        <w:ind w:left="360"/>
        <w:rPr>
          <w:rFonts w:ascii="Arial" w:hAnsi="Arial" w:cs="Arial"/>
          <w:sz w:val="28"/>
          <w:szCs w:val="28"/>
        </w:rPr>
      </w:pPr>
      <w:r>
        <w:rPr>
          <w:rFonts w:ascii="Arial" w:hAnsi="Arial" w:cs="Arial"/>
          <w:color w:val="000000"/>
          <w:sz w:val="28"/>
          <w:szCs w:val="28"/>
        </w:rPr>
        <w:t xml:space="preserve">6.3. </w:t>
      </w:r>
      <w:r w:rsidR="004C6B78" w:rsidRPr="005A7279">
        <w:rPr>
          <w:rFonts w:ascii="Arial" w:hAnsi="Arial" w:cs="Arial"/>
          <w:color w:val="000000"/>
          <w:sz w:val="28"/>
          <w:szCs w:val="28"/>
        </w:rPr>
        <w:t xml:space="preserve">To introduce another layer of the PIP assessment to </w:t>
      </w:r>
      <w:r w:rsidR="005A7279" w:rsidRPr="005A7279">
        <w:rPr>
          <w:rFonts w:ascii="Arial" w:hAnsi="Arial" w:cs="Arial"/>
          <w:color w:val="000000"/>
          <w:sz w:val="28"/>
          <w:szCs w:val="28"/>
        </w:rPr>
        <w:t>determine</w:t>
      </w:r>
      <w:r w:rsidR="004C6B78" w:rsidRPr="005A7279">
        <w:rPr>
          <w:rFonts w:ascii="Arial" w:hAnsi="Arial" w:cs="Arial"/>
          <w:color w:val="000000"/>
          <w:sz w:val="28"/>
          <w:szCs w:val="28"/>
        </w:rPr>
        <w:t xml:space="preserve"> </w:t>
      </w:r>
      <w:r w:rsidR="005A7279" w:rsidRPr="005A7279">
        <w:rPr>
          <w:rFonts w:ascii="Arial" w:hAnsi="Arial" w:cs="Arial"/>
          <w:color w:val="000000"/>
          <w:sz w:val="28"/>
          <w:szCs w:val="28"/>
        </w:rPr>
        <w:t>exactly</w:t>
      </w:r>
      <w:r w:rsidR="004C6B78" w:rsidRPr="005A7279">
        <w:rPr>
          <w:rFonts w:ascii="Arial" w:hAnsi="Arial" w:cs="Arial"/>
          <w:color w:val="000000"/>
          <w:sz w:val="28"/>
          <w:szCs w:val="28"/>
        </w:rPr>
        <w:t xml:space="preserve"> what may count as a device to compensate a person for loss of function for a particular </w:t>
      </w:r>
      <w:r w:rsidR="005A7279" w:rsidRPr="005A7279">
        <w:rPr>
          <w:rFonts w:ascii="Arial" w:hAnsi="Arial" w:cs="Arial"/>
          <w:color w:val="000000"/>
          <w:sz w:val="28"/>
          <w:szCs w:val="28"/>
        </w:rPr>
        <w:t>purpose</w:t>
      </w:r>
      <w:r w:rsidR="004C6B78" w:rsidRPr="005A7279">
        <w:rPr>
          <w:rFonts w:ascii="Arial" w:hAnsi="Arial" w:cs="Arial"/>
          <w:color w:val="000000"/>
          <w:sz w:val="28"/>
          <w:szCs w:val="28"/>
        </w:rPr>
        <w:t xml:space="preserve">, requires a degree of precision and technical </w:t>
      </w:r>
      <w:r w:rsidR="006320DB" w:rsidRPr="005A7279">
        <w:rPr>
          <w:rFonts w:ascii="Arial" w:hAnsi="Arial" w:cs="Arial"/>
          <w:color w:val="000000"/>
          <w:sz w:val="28"/>
          <w:szCs w:val="28"/>
        </w:rPr>
        <w:t xml:space="preserve">expertise.  </w:t>
      </w:r>
      <w:r>
        <w:rPr>
          <w:rFonts w:ascii="Arial" w:hAnsi="Arial" w:cs="Arial"/>
          <w:color w:val="000000"/>
          <w:sz w:val="28"/>
          <w:szCs w:val="28"/>
        </w:rPr>
        <w:t>This could result in t</w:t>
      </w:r>
      <w:r w:rsidR="00CD3E6F" w:rsidRPr="005A7279">
        <w:rPr>
          <w:rFonts w:ascii="Arial" w:hAnsi="Arial" w:cs="Arial"/>
          <w:sz w:val="28"/>
          <w:szCs w:val="28"/>
        </w:rPr>
        <w:t>ribunals</w:t>
      </w:r>
      <w:r>
        <w:rPr>
          <w:rFonts w:ascii="Arial" w:hAnsi="Arial" w:cs="Arial"/>
          <w:sz w:val="28"/>
          <w:szCs w:val="28"/>
        </w:rPr>
        <w:t xml:space="preserve"> investigating further wh</w:t>
      </w:r>
      <w:r w:rsidR="004C6B78" w:rsidRPr="005A7279">
        <w:rPr>
          <w:rFonts w:ascii="Arial" w:hAnsi="Arial" w:cs="Arial"/>
          <w:sz w:val="28"/>
          <w:szCs w:val="28"/>
        </w:rPr>
        <w:t xml:space="preserve">at type of supports were used </w:t>
      </w:r>
      <w:r w:rsidR="00CD3E6F" w:rsidRPr="005A7279">
        <w:rPr>
          <w:rFonts w:ascii="Arial" w:hAnsi="Arial" w:cs="Arial"/>
          <w:sz w:val="28"/>
          <w:szCs w:val="28"/>
        </w:rPr>
        <w:t>because the</w:t>
      </w:r>
      <w:r w:rsidR="001E52C3" w:rsidRPr="005A7279">
        <w:rPr>
          <w:rFonts w:ascii="Arial" w:hAnsi="Arial" w:cs="Arial"/>
          <w:sz w:val="28"/>
          <w:szCs w:val="28"/>
        </w:rPr>
        <w:t xml:space="preserve"> </w:t>
      </w:r>
      <w:r w:rsidR="00CD3E6F" w:rsidRPr="005A7279">
        <w:rPr>
          <w:rFonts w:ascii="Arial" w:hAnsi="Arial" w:cs="Arial"/>
          <w:sz w:val="28"/>
          <w:szCs w:val="28"/>
        </w:rPr>
        <w:t>claimant could not stand, whether the claimant</w:t>
      </w:r>
      <w:r w:rsidR="001E52C3" w:rsidRPr="005A7279">
        <w:rPr>
          <w:rFonts w:ascii="Arial" w:hAnsi="Arial" w:cs="Arial"/>
          <w:sz w:val="28"/>
          <w:szCs w:val="28"/>
        </w:rPr>
        <w:t xml:space="preserve"> </w:t>
      </w:r>
      <w:r w:rsidR="00CD3E6F" w:rsidRPr="005A7279">
        <w:rPr>
          <w:rFonts w:ascii="Arial" w:hAnsi="Arial" w:cs="Arial"/>
          <w:sz w:val="28"/>
          <w:szCs w:val="28"/>
        </w:rPr>
        <w:t xml:space="preserve">really needed them or whether they could </w:t>
      </w:r>
      <w:r w:rsidR="00CD3E6F" w:rsidRPr="005A7279">
        <w:rPr>
          <w:rFonts w:ascii="Arial" w:hAnsi="Arial" w:cs="Arial"/>
          <w:sz w:val="28"/>
          <w:szCs w:val="28"/>
        </w:rPr>
        <w:lastRenderedPageBreak/>
        <w:t>cope</w:t>
      </w:r>
      <w:r w:rsidR="004C6B78" w:rsidRPr="005A7279">
        <w:rPr>
          <w:rFonts w:ascii="Arial" w:hAnsi="Arial" w:cs="Arial"/>
          <w:sz w:val="28"/>
          <w:szCs w:val="28"/>
        </w:rPr>
        <w:t xml:space="preserve"> </w:t>
      </w:r>
      <w:r w:rsidR="00CD3E6F" w:rsidRPr="005A7279">
        <w:rPr>
          <w:rFonts w:ascii="Arial" w:hAnsi="Arial" w:cs="Arial"/>
          <w:sz w:val="28"/>
          <w:szCs w:val="28"/>
        </w:rPr>
        <w:t>with some other o</w:t>
      </w:r>
      <w:r w:rsidR="001E52C3" w:rsidRPr="005A7279">
        <w:rPr>
          <w:rFonts w:ascii="Arial" w:hAnsi="Arial" w:cs="Arial"/>
          <w:sz w:val="28"/>
          <w:szCs w:val="28"/>
        </w:rPr>
        <w:t>bject such as an ordinary stool</w:t>
      </w:r>
      <w:r w:rsidR="00CD3E6F" w:rsidRPr="005A7279">
        <w:rPr>
          <w:rFonts w:ascii="Arial" w:hAnsi="Arial" w:cs="Arial"/>
          <w:sz w:val="28"/>
          <w:szCs w:val="28"/>
        </w:rPr>
        <w:t xml:space="preserve">. </w:t>
      </w:r>
      <w:r w:rsidR="006320DB" w:rsidRPr="005A7279">
        <w:rPr>
          <w:rFonts w:ascii="Arial" w:hAnsi="Arial" w:cs="Arial"/>
          <w:sz w:val="28"/>
          <w:szCs w:val="28"/>
        </w:rPr>
        <w:t>This w</w:t>
      </w:r>
      <w:r w:rsidR="00CD3E6F" w:rsidRPr="005A7279">
        <w:rPr>
          <w:rFonts w:ascii="Arial" w:hAnsi="Arial" w:cs="Arial"/>
          <w:sz w:val="28"/>
          <w:szCs w:val="28"/>
        </w:rPr>
        <w:t xml:space="preserve">ould result in more detailed and resource intensive assessment process to </w:t>
      </w:r>
      <w:r w:rsidR="004C6B78" w:rsidRPr="005A7279">
        <w:rPr>
          <w:rFonts w:ascii="Arial" w:hAnsi="Arial" w:cs="Arial"/>
          <w:sz w:val="28"/>
          <w:szCs w:val="28"/>
        </w:rPr>
        <w:t>determine entitlement</w:t>
      </w:r>
      <w:r w:rsidR="006320DB" w:rsidRPr="005A7279">
        <w:rPr>
          <w:rFonts w:ascii="Arial" w:hAnsi="Arial" w:cs="Arial"/>
          <w:sz w:val="28"/>
          <w:szCs w:val="28"/>
        </w:rPr>
        <w:t xml:space="preserve"> for PIP. </w:t>
      </w:r>
    </w:p>
    <w:p w:rsidR="008A7935" w:rsidRDefault="008A7935" w:rsidP="00B60E77">
      <w:pPr>
        <w:autoSpaceDE w:val="0"/>
        <w:autoSpaceDN w:val="0"/>
        <w:adjustRightInd w:val="0"/>
        <w:spacing w:before="10" w:after="10" w:line="240" w:lineRule="auto"/>
        <w:rPr>
          <w:rFonts w:ascii="Arial" w:hAnsi="Arial" w:cs="Arial"/>
          <w:color w:val="000000"/>
          <w:sz w:val="28"/>
          <w:szCs w:val="28"/>
        </w:rPr>
      </w:pPr>
    </w:p>
    <w:p w:rsidR="00B60E77" w:rsidRPr="005A7279" w:rsidRDefault="00B60E77" w:rsidP="00B60E77">
      <w:pPr>
        <w:autoSpaceDE w:val="0"/>
        <w:autoSpaceDN w:val="0"/>
        <w:adjustRightInd w:val="0"/>
        <w:spacing w:before="10" w:after="10" w:line="240" w:lineRule="auto"/>
        <w:rPr>
          <w:rFonts w:ascii="Arial" w:hAnsi="Arial" w:cs="Arial"/>
          <w:color w:val="000000"/>
          <w:sz w:val="28"/>
          <w:szCs w:val="28"/>
        </w:rPr>
      </w:pPr>
    </w:p>
    <w:p w:rsidR="00EB4379" w:rsidRPr="005A7279" w:rsidRDefault="000668DF" w:rsidP="00B60E77">
      <w:pPr>
        <w:autoSpaceDE w:val="0"/>
        <w:autoSpaceDN w:val="0"/>
        <w:adjustRightInd w:val="0"/>
        <w:spacing w:before="10" w:after="10" w:line="240" w:lineRule="auto"/>
        <w:ind w:left="360"/>
        <w:rPr>
          <w:rFonts w:ascii="Arial" w:hAnsi="Arial" w:cs="Arial"/>
          <w:b/>
          <w:color w:val="000000"/>
          <w:sz w:val="28"/>
          <w:szCs w:val="28"/>
        </w:rPr>
      </w:pPr>
      <w:r w:rsidRPr="005A7279">
        <w:rPr>
          <w:rFonts w:ascii="Arial" w:hAnsi="Arial" w:cs="Arial"/>
          <w:b/>
          <w:color w:val="000000"/>
          <w:sz w:val="28"/>
          <w:szCs w:val="28"/>
        </w:rPr>
        <w:t xml:space="preserve">Response to </w:t>
      </w:r>
      <w:r w:rsidR="00730A45" w:rsidRPr="005A7279">
        <w:rPr>
          <w:rFonts w:ascii="Arial" w:hAnsi="Arial" w:cs="Arial"/>
          <w:b/>
          <w:color w:val="000000"/>
          <w:sz w:val="28"/>
          <w:szCs w:val="28"/>
        </w:rPr>
        <w:t>Question</w:t>
      </w:r>
      <w:r w:rsidR="00EB4379" w:rsidRPr="005A7279">
        <w:rPr>
          <w:rFonts w:ascii="Arial" w:hAnsi="Arial" w:cs="Arial"/>
          <w:b/>
          <w:color w:val="000000"/>
          <w:sz w:val="28"/>
          <w:szCs w:val="28"/>
        </w:rPr>
        <w:t xml:space="preserve"> 6: </w:t>
      </w:r>
    </w:p>
    <w:p w:rsidR="008A7935" w:rsidRPr="00BF53BC" w:rsidRDefault="00BF53BC" w:rsidP="00B60E77">
      <w:pPr>
        <w:autoSpaceDE w:val="0"/>
        <w:autoSpaceDN w:val="0"/>
        <w:adjustRightInd w:val="0"/>
        <w:spacing w:before="10" w:after="10" w:line="240" w:lineRule="auto"/>
        <w:ind w:left="360"/>
        <w:rPr>
          <w:rFonts w:ascii="Arial" w:hAnsi="Arial" w:cs="Arial"/>
          <w:sz w:val="28"/>
          <w:szCs w:val="28"/>
        </w:rPr>
      </w:pPr>
      <w:r w:rsidRPr="00BF53BC">
        <w:rPr>
          <w:rFonts w:ascii="Arial" w:hAnsi="Arial" w:cs="Arial"/>
          <w:sz w:val="28"/>
          <w:szCs w:val="28"/>
        </w:rPr>
        <w:t>7.</w:t>
      </w:r>
      <w:r>
        <w:rPr>
          <w:rFonts w:ascii="Arial" w:hAnsi="Arial" w:cs="Arial"/>
          <w:sz w:val="28"/>
          <w:szCs w:val="28"/>
        </w:rPr>
        <w:t>1</w:t>
      </w:r>
      <w:r w:rsidRPr="00BF53BC">
        <w:rPr>
          <w:rFonts w:ascii="Arial" w:hAnsi="Arial" w:cs="Arial"/>
          <w:sz w:val="28"/>
          <w:szCs w:val="28"/>
        </w:rPr>
        <w:t xml:space="preserve">. </w:t>
      </w:r>
      <w:r w:rsidR="000668DF" w:rsidRPr="00BF53BC">
        <w:rPr>
          <w:rFonts w:ascii="Arial" w:hAnsi="Arial" w:cs="Arial"/>
          <w:sz w:val="28"/>
          <w:szCs w:val="28"/>
        </w:rPr>
        <w:t xml:space="preserve">Overall the proposed changes laid out in the consultation document </w:t>
      </w:r>
      <w:r w:rsidRPr="00BF53BC">
        <w:rPr>
          <w:rFonts w:ascii="Arial" w:hAnsi="Arial" w:cs="Arial"/>
          <w:sz w:val="28"/>
          <w:szCs w:val="28"/>
        </w:rPr>
        <w:t xml:space="preserve">fail </w:t>
      </w:r>
      <w:r w:rsidR="008A7935" w:rsidRPr="00BF53BC">
        <w:rPr>
          <w:rFonts w:ascii="Arial" w:hAnsi="Arial" w:cs="Arial"/>
          <w:sz w:val="28"/>
          <w:szCs w:val="28"/>
        </w:rPr>
        <w:t>to reflect the full picture of people’s disability, and in particular the support, and additional costs, that disabled people need to live an ordinary life, and have the same the same freedom, choice, dignity and control as other citizens at home, at work and in the community.</w:t>
      </w:r>
    </w:p>
    <w:p w:rsidR="00F07471" w:rsidRPr="005A7279" w:rsidRDefault="00F07471" w:rsidP="00B60E77">
      <w:pPr>
        <w:tabs>
          <w:tab w:val="left" w:pos="709"/>
          <w:tab w:val="left" w:pos="2880"/>
          <w:tab w:val="left" w:pos="4680"/>
          <w:tab w:val="left" w:pos="5400"/>
          <w:tab w:val="right" w:pos="9000"/>
        </w:tabs>
        <w:spacing w:before="10" w:after="10" w:line="240" w:lineRule="auto"/>
        <w:contextualSpacing/>
        <w:rPr>
          <w:rFonts w:ascii="Arial" w:hAnsi="Arial" w:cs="Arial"/>
          <w:sz w:val="28"/>
          <w:szCs w:val="28"/>
        </w:rPr>
      </w:pPr>
    </w:p>
    <w:p w:rsidR="008A7935" w:rsidRPr="005A7279" w:rsidRDefault="00BF53BC" w:rsidP="00B60E77">
      <w:pPr>
        <w:tabs>
          <w:tab w:val="left" w:pos="709"/>
          <w:tab w:val="left" w:pos="2880"/>
          <w:tab w:val="left" w:pos="4680"/>
          <w:tab w:val="left" w:pos="5400"/>
          <w:tab w:val="right" w:pos="9000"/>
        </w:tabs>
        <w:spacing w:before="10" w:after="10" w:line="240" w:lineRule="auto"/>
        <w:ind w:left="360"/>
        <w:contextualSpacing/>
        <w:rPr>
          <w:rFonts w:ascii="Arial" w:hAnsi="Arial" w:cs="Arial"/>
          <w:sz w:val="28"/>
          <w:szCs w:val="28"/>
        </w:rPr>
      </w:pPr>
      <w:r>
        <w:rPr>
          <w:rFonts w:ascii="Arial" w:hAnsi="Arial" w:cs="Arial"/>
          <w:sz w:val="28"/>
          <w:szCs w:val="28"/>
        </w:rPr>
        <w:t>7.2. W</w:t>
      </w:r>
      <w:r w:rsidR="000668DF" w:rsidRPr="005A7279">
        <w:rPr>
          <w:rFonts w:ascii="Arial" w:hAnsi="Arial" w:cs="Arial"/>
          <w:sz w:val="28"/>
          <w:szCs w:val="28"/>
        </w:rPr>
        <w:t>e are already seeing people who have claimed PIP, whose condition will not change, or can only deteriorate, who are having to go through the whole process all over again</w:t>
      </w:r>
      <w:r>
        <w:rPr>
          <w:rFonts w:ascii="Arial" w:hAnsi="Arial" w:cs="Arial"/>
          <w:sz w:val="28"/>
          <w:szCs w:val="28"/>
        </w:rPr>
        <w:t xml:space="preserve">.  Proposed changes in the consultation </w:t>
      </w:r>
      <w:r w:rsidR="000668DF" w:rsidRPr="005A7279">
        <w:rPr>
          <w:rFonts w:ascii="Arial" w:hAnsi="Arial" w:cs="Arial"/>
          <w:sz w:val="28"/>
          <w:szCs w:val="28"/>
        </w:rPr>
        <w:t xml:space="preserve">would prompt another </w:t>
      </w:r>
      <w:r w:rsidR="005A7279" w:rsidRPr="005A7279">
        <w:rPr>
          <w:rFonts w:ascii="Arial" w:hAnsi="Arial" w:cs="Arial"/>
          <w:sz w:val="28"/>
          <w:szCs w:val="28"/>
        </w:rPr>
        <w:t>review</w:t>
      </w:r>
      <w:r w:rsidR="000668DF" w:rsidRPr="005A7279">
        <w:rPr>
          <w:rFonts w:ascii="Arial" w:hAnsi="Arial" w:cs="Arial"/>
          <w:sz w:val="28"/>
          <w:szCs w:val="28"/>
        </w:rPr>
        <w:t xml:space="preserve"> of those who are receiving </w:t>
      </w:r>
      <w:r w:rsidR="005A7279" w:rsidRPr="005A7279">
        <w:rPr>
          <w:rFonts w:ascii="Arial" w:hAnsi="Arial" w:cs="Arial"/>
          <w:sz w:val="28"/>
          <w:szCs w:val="28"/>
        </w:rPr>
        <w:t>daily</w:t>
      </w:r>
      <w:r w:rsidR="000668DF" w:rsidRPr="005A7279">
        <w:rPr>
          <w:rFonts w:ascii="Arial" w:hAnsi="Arial" w:cs="Arial"/>
          <w:sz w:val="28"/>
          <w:szCs w:val="28"/>
        </w:rPr>
        <w:t xml:space="preserve"> living </w:t>
      </w:r>
      <w:r w:rsidR="005A7279" w:rsidRPr="005A7279">
        <w:rPr>
          <w:rFonts w:ascii="Arial" w:hAnsi="Arial" w:cs="Arial"/>
          <w:sz w:val="28"/>
          <w:szCs w:val="28"/>
        </w:rPr>
        <w:t>competent</w:t>
      </w:r>
      <w:r w:rsidR="000668DF" w:rsidRPr="005A7279">
        <w:rPr>
          <w:rFonts w:ascii="Arial" w:hAnsi="Arial" w:cs="Arial"/>
          <w:sz w:val="28"/>
          <w:szCs w:val="28"/>
        </w:rPr>
        <w:t xml:space="preserve"> for PIP </w:t>
      </w:r>
      <w:r w:rsidR="005A7279" w:rsidRPr="005A7279">
        <w:rPr>
          <w:rFonts w:ascii="Arial" w:hAnsi="Arial" w:cs="Arial"/>
          <w:sz w:val="28"/>
          <w:szCs w:val="28"/>
        </w:rPr>
        <w:t>solely</w:t>
      </w:r>
      <w:r w:rsidR="000668DF" w:rsidRPr="005A7279">
        <w:rPr>
          <w:rFonts w:ascii="Arial" w:hAnsi="Arial" w:cs="Arial"/>
          <w:sz w:val="28"/>
          <w:szCs w:val="28"/>
        </w:rPr>
        <w:t xml:space="preserve"> based on points allocated because of aids and appliances. </w:t>
      </w:r>
      <w:r w:rsidR="008A7935" w:rsidRPr="005A7279">
        <w:rPr>
          <w:rFonts w:ascii="Arial" w:hAnsi="Arial" w:cs="Arial"/>
          <w:sz w:val="28"/>
          <w:szCs w:val="28"/>
        </w:rPr>
        <w:t>This seems an unnecessary waste of resources, and something that will cause needless stress to disabled people.</w:t>
      </w:r>
    </w:p>
    <w:bookmarkEnd w:id="35"/>
    <w:bookmarkEnd w:id="36"/>
    <w:bookmarkEnd w:id="37"/>
    <w:bookmarkEnd w:id="38"/>
    <w:bookmarkEnd w:id="39"/>
    <w:p w:rsidR="00241673" w:rsidRPr="005A7279" w:rsidRDefault="00241673" w:rsidP="00B60E77">
      <w:pPr>
        <w:tabs>
          <w:tab w:val="left" w:pos="709"/>
          <w:tab w:val="left" w:pos="2880"/>
          <w:tab w:val="left" w:pos="4680"/>
          <w:tab w:val="left" w:pos="5400"/>
          <w:tab w:val="right" w:pos="9000"/>
        </w:tabs>
        <w:spacing w:before="10" w:after="10" w:line="240" w:lineRule="auto"/>
        <w:contextualSpacing/>
        <w:rPr>
          <w:rFonts w:ascii="Arial" w:hAnsi="Arial" w:cs="Arial"/>
          <w:sz w:val="28"/>
          <w:szCs w:val="28"/>
        </w:rPr>
      </w:pPr>
    </w:p>
    <w:p w:rsidR="005A7279" w:rsidRDefault="000668DF"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7.3 </w:t>
      </w:r>
      <w:r w:rsidR="00241673" w:rsidRPr="005A7279">
        <w:rPr>
          <w:rFonts w:ascii="Arial" w:hAnsi="Arial" w:cs="Arial"/>
          <w:sz w:val="28"/>
          <w:szCs w:val="28"/>
        </w:rPr>
        <w:t>Disabled people currently face many barriers in accessing opportunities in their community, at work and in political life.  The provision of vouchers and discretionary payments for those who only score points through aids and appliances in the daily living component</w:t>
      </w:r>
      <w:r w:rsidRPr="005A7279">
        <w:rPr>
          <w:rFonts w:ascii="Arial" w:hAnsi="Arial" w:cs="Arial"/>
          <w:sz w:val="28"/>
          <w:szCs w:val="28"/>
        </w:rPr>
        <w:t xml:space="preserve"> of PIP </w:t>
      </w:r>
      <w:r w:rsidR="00241673" w:rsidRPr="005A7279">
        <w:rPr>
          <w:rFonts w:ascii="Arial" w:hAnsi="Arial" w:cs="Arial"/>
          <w:sz w:val="28"/>
          <w:szCs w:val="28"/>
        </w:rPr>
        <w:t>restricts the provision of resources on an equal and inclusive basis.  It is our view that individual disabled people should be given choice and control over who provides</w:t>
      </w:r>
      <w:r w:rsidR="005A7279" w:rsidRPr="005A7279">
        <w:rPr>
          <w:rFonts w:ascii="Arial" w:hAnsi="Arial" w:cs="Arial"/>
          <w:sz w:val="28"/>
          <w:szCs w:val="28"/>
        </w:rPr>
        <w:t xml:space="preserve"> and what </w:t>
      </w:r>
      <w:r w:rsidR="00241673" w:rsidRPr="005A7279">
        <w:rPr>
          <w:rFonts w:ascii="Arial" w:hAnsi="Arial" w:cs="Arial"/>
          <w:sz w:val="28"/>
          <w:szCs w:val="28"/>
        </w:rPr>
        <w:t>aids and appliances they use in their home, ir</w:t>
      </w:r>
      <w:r w:rsidR="005A7279" w:rsidRPr="005A7279">
        <w:rPr>
          <w:rFonts w:ascii="Arial" w:hAnsi="Arial" w:cs="Arial"/>
          <w:sz w:val="28"/>
          <w:szCs w:val="28"/>
        </w:rPr>
        <w:t>r</w:t>
      </w:r>
      <w:r w:rsidR="00241673" w:rsidRPr="005A7279">
        <w:rPr>
          <w:rFonts w:ascii="Arial" w:hAnsi="Arial" w:cs="Arial"/>
          <w:sz w:val="28"/>
          <w:szCs w:val="28"/>
        </w:rPr>
        <w:t xml:space="preserve">espective of their </w:t>
      </w:r>
      <w:r w:rsidRPr="005A7279">
        <w:rPr>
          <w:rFonts w:ascii="Arial" w:hAnsi="Arial" w:cs="Arial"/>
          <w:sz w:val="28"/>
          <w:szCs w:val="28"/>
        </w:rPr>
        <w:t>condition/impairment</w:t>
      </w:r>
      <w:r w:rsidR="00241673" w:rsidRPr="005A7279">
        <w:rPr>
          <w:rFonts w:ascii="Arial" w:hAnsi="Arial" w:cs="Arial"/>
          <w:sz w:val="28"/>
          <w:szCs w:val="28"/>
        </w:rPr>
        <w:t xml:space="preserve">.  </w:t>
      </w:r>
    </w:p>
    <w:p w:rsidR="00B60E77" w:rsidRPr="005A7279" w:rsidRDefault="00B60E77" w:rsidP="00B60E77">
      <w:pPr>
        <w:spacing w:before="10" w:after="10" w:line="240" w:lineRule="auto"/>
        <w:ind w:left="360"/>
        <w:rPr>
          <w:rFonts w:ascii="Arial" w:hAnsi="Arial" w:cs="Arial"/>
          <w:sz w:val="28"/>
          <w:szCs w:val="28"/>
        </w:rPr>
      </w:pPr>
    </w:p>
    <w:p w:rsidR="005A7279" w:rsidRDefault="005A7279"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7.4. Disabled people have defined Independent Living as: “Disabled people of all ages having the same freedom, choice, dignity and control as other citizens at home, at work and in the community.  It does not mean living by yourself or fending for yourself. It means rights to practical assistance and support to participate in society and live an ordinary life”. </w:t>
      </w:r>
    </w:p>
    <w:p w:rsidR="00B60E77" w:rsidRPr="005A7279" w:rsidRDefault="00B60E77" w:rsidP="00B60E77">
      <w:pPr>
        <w:spacing w:before="10" w:after="10" w:line="240" w:lineRule="auto"/>
        <w:ind w:left="360"/>
        <w:rPr>
          <w:rFonts w:ascii="Arial" w:hAnsi="Arial" w:cs="Arial"/>
          <w:sz w:val="28"/>
          <w:szCs w:val="28"/>
        </w:rPr>
      </w:pPr>
    </w:p>
    <w:p w:rsidR="005A7279" w:rsidRPr="005A7279" w:rsidRDefault="005A7279"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7.5 The UK Government signed the UNCRDP in 2007. This meant that they agreed with what it said.  They then ‘ratified’ the Convention in 2009 which means they promised to do what the Convention says and act to protect disabled people’s rights. If the Government fails to </w:t>
      </w:r>
      <w:r w:rsidRPr="005A7279">
        <w:rPr>
          <w:rFonts w:ascii="Arial" w:hAnsi="Arial" w:cs="Arial"/>
          <w:sz w:val="28"/>
          <w:szCs w:val="28"/>
        </w:rPr>
        <w:lastRenderedPageBreak/>
        <w:t>ensure that public authorities are implementing the Convention, then both the Government and those public authorities may be in breach of the Convention. This includes the: Respect for inherent dignity, individual autonomy including the freedom to make one’s own choices, and independence of person.</w:t>
      </w:r>
    </w:p>
    <w:p w:rsidR="005A7279" w:rsidRDefault="005A7279" w:rsidP="00B60E77">
      <w:pPr>
        <w:spacing w:before="10" w:after="10" w:line="240" w:lineRule="auto"/>
        <w:rPr>
          <w:rFonts w:ascii="Arial" w:hAnsi="Arial" w:cs="Arial"/>
          <w:sz w:val="28"/>
          <w:szCs w:val="28"/>
        </w:rPr>
      </w:pPr>
    </w:p>
    <w:p w:rsidR="00B60E77" w:rsidRDefault="00B60E77" w:rsidP="00B60E77">
      <w:pPr>
        <w:spacing w:before="10" w:after="10" w:line="240" w:lineRule="auto"/>
        <w:rPr>
          <w:rFonts w:ascii="Arial" w:hAnsi="Arial" w:cs="Arial"/>
          <w:sz w:val="28"/>
          <w:szCs w:val="28"/>
        </w:rPr>
      </w:pPr>
    </w:p>
    <w:p w:rsidR="00B60E77" w:rsidRPr="005A7279" w:rsidRDefault="00B60E77" w:rsidP="00B60E77">
      <w:pPr>
        <w:spacing w:before="10" w:after="10" w:line="240" w:lineRule="auto"/>
        <w:rPr>
          <w:rFonts w:ascii="Arial" w:hAnsi="Arial" w:cs="Arial"/>
          <w:sz w:val="28"/>
          <w:szCs w:val="28"/>
        </w:rPr>
      </w:pPr>
    </w:p>
    <w:p w:rsidR="001A79BD" w:rsidRPr="005A7279" w:rsidRDefault="001A79BD" w:rsidP="00B60E77">
      <w:pPr>
        <w:spacing w:before="10" w:after="10" w:line="240" w:lineRule="auto"/>
        <w:ind w:left="360"/>
        <w:rPr>
          <w:rFonts w:ascii="Arial" w:hAnsi="Arial" w:cs="Arial"/>
          <w:b/>
          <w:sz w:val="28"/>
          <w:szCs w:val="28"/>
        </w:rPr>
      </w:pPr>
      <w:r w:rsidRPr="005A7279">
        <w:rPr>
          <w:rFonts w:ascii="Arial" w:hAnsi="Arial" w:cs="Arial"/>
          <w:b/>
          <w:sz w:val="28"/>
          <w:szCs w:val="28"/>
        </w:rPr>
        <w:t>For any questions or feedback on this document please contact:</w:t>
      </w:r>
    </w:p>
    <w:p w:rsidR="001A79BD" w:rsidRPr="005A7279" w:rsidRDefault="001A79BD" w:rsidP="00B60E77">
      <w:pPr>
        <w:spacing w:before="10" w:after="10" w:line="240" w:lineRule="auto"/>
        <w:rPr>
          <w:rFonts w:ascii="Arial" w:hAnsi="Arial" w:cs="Arial"/>
          <w:sz w:val="28"/>
          <w:szCs w:val="28"/>
        </w:rPr>
      </w:pPr>
    </w:p>
    <w:p w:rsidR="001A79BD" w:rsidRPr="005A7279" w:rsidRDefault="00D24D7B" w:rsidP="00B60E77">
      <w:pPr>
        <w:spacing w:before="10" w:after="10" w:line="240" w:lineRule="auto"/>
        <w:ind w:left="360"/>
        <w:rPr>
          <w:rFonts w:ascii="Arial" w:hAnsi="Arial" w:cs="Arial"/>
          <w:sz w:val="28"/>
          <w:szCs w:val="28"/>
        </w:rPr>
      </w:pPr>
      <w:r w:rsidRPr="005A7279">
        <w:rPr>
          <w:rFonts w:ascii="Arial" w:hAnsi="Arial" w:cs="Arial"/>
          <w:sz w:val="28"/>
          <w:szCs w:val="28"/>
        </w:rPr>
        <w:t>Kirstie Henderson</w:t>
      </w:r>
      <w:r w:rsidRPr="005A7279">
        <w:rPr>
          <w:rFonts w:ascii="Arial" w:hAnsi="Arial" w:cs="Arial"/>
          <w:sz w:val="28"/>
          <w:szCs w:val="28"/>
        </w:rPr>
        <w:br/>
        <w:t xml:space="preserve">Information and Communications Coordinator. </w:t>
      </w:r>
    </w:p>
    <w:p w:rsidR="001A79BD" w:rsidRPr="005A7279" w:rsidRDefault="001A79BD" w:rsidP="00B60E77">
      <w:pPr>
        <w:spacing w:before="10" w:after="10" w:line="240" w:lineRule="auto"/>
        <w:ind w:left="360"/>
        <w:rPr>
          <w:rFonts w:ascii="Arial" w:hAnsi="Arial" w:cs="Arial"/>
          <w:sz w:val="28"/>
          <w:szCs w:val="28"/>
        </w:rPr>
      </w:pPr>
      <w:r w:rsidRPr="005A7279">
        <w:rPr>
          <w:rFonts w:ascii="Arial" w:hAnsi="Arial" w:cs="Arial"/>
          <w:sz w:val="28"/>
          <w:szCs w:val="28"/>
        </w:rPr>
        <w:t>Lothian Centre for Inclusive Living (LCiL)</w:t>
      </w:r>
    </w:p>
    <w:p w:rsidR="001A79BD" w:rsidRPr="005A7279" w:rsidRDefault="001A79BD" w:rsidP="00B60E77">
      <w:pPr>
        <w:spacing w:before="10" w:after="10" w:line="240" w:lineRule="auto"/>
        <w:ind w:left="360"/>
        <w:rPr>
          <w:rFonts w:ascii="Arial" w:hAnsi="Arial" w:cs="Arial"/>
          <w:sz w:val="28"/>
          <w:szCs w:val="28"/>
        </w:rPr>
      </w:pPr>
      <w:r w:rsidRPr="005A7279">
        <w:rPr>
          <w:rFonts w:ascii="Arial" w:hAnsi="Arial" w:cs="Arial"/>
          <w:sz w:val="28"/>
          <w:szCs w:val="28"/>
        </w:rPr>
        <w:t>Norton Park Centre, 57 Albion Road, Edinburgh, EH7 5QY</w:t>
      </w:r>
    </w:p>
    <w:p w:rsidR="001A79BD" w:rsidRPr="005A7279" w:rsidRDefault="001A79BD" w:rsidP="00B60E77">
      <w:pPr>
        <w:spacing w:before="10" w:after="10" w:line="240" w:lineRule="auto"/>
        <w:ind w:left="360"/>
        <w:rPr>
          <w:rFonts w:ascii="Arial" w:hAnsi="Arial" w:cs="Arial"/>
          <w:sz w:val="28"/>
          <w:szCs w:val="28"/>
        </w:rPr>
      </w:pPr>
      <w:r w:rsidRPr="005A7279">
        <w:rPr>
          <w:rFonts w:ascii="Arial" w:hAnsi="Arial" w:cs="Arial"/>
          <w:sz w:val="28"/>
          <w:szCs w:val="28"/>
        </w:rPr>
        <w:t>Tel: 0131 475 2466</w:t>
      </w:r>
    </w:p>
    <w:p w:rsidR="001A79BD" w:rsidRPr="005A7279" w:rsidRDefault="001A79BD" w:rsidP="00B60E77">
      <w:pPr>
        <w:spacing w:before="10" w:after="10" w:line="240" w:lineRule="auto"/>
        <w:ind w:left="360"/>
        <w:rPr>
          <w:rFonts w:ascii="Arial" w:hAnsi="Arial" w:cs="Arial"/>
          <w:sz w:val="28"/>
          <w:szCs w:val="28"/>
        </w:rPr>
      </w:pPr>
      <w:r w:rsidRPr="005A7279">
        <w:rPr>
          <w:rFonts w:ascii="Arial" w:hAnsi="Arial" w:cs="Arial"/>
          <w:sz w:val="28"/>
          <w:szCs w:val="28"/>
        </w:rPr>
        <w:t>Fax: 0131 475 2392</w:t>
      </w:r>
    </w:p>
    <w:p w:rsidR="001A79BD" w:rsidRDefault="001A79BD" w:rsidP="00B60E77">
      <w:pPr>
        <w:spacing w:before="10" w:after="10" w:line="240" w:lineRule="auto"/>
        <w:ind w:left="360"/>
        <w:rPr>
          <w:rFonts w:ascii="Arial" w:hAnsi="Arial" w:cs="Arial"/>
          <w:sz w:val="28"/>
          <w:szCs w:val="28"/>
        </w:rPr>
      </w:pPr>
      <w:r w:rsidRPr="005A7279">
        <w:rPr>
          <w:rFonts w:ascii="Arial" w:hAnsi="Arial" w:cs="Arial"/>
          <w:sz w:val="28"/>
          <w:szCs w:val="28"/>
        </w:rPr>
        <w:t xml:space="preserve">Email: </w:t>
      </w:r>
      <w:hyperlink r:id="rId11" w:history="1">
        <w:r w:rsidR="005A7279" w:rsidRPr="005A7279">
          <w:rPr>
            <w:rStyle w:val="Hyperlink"/>
            <w:rFonts w:ascii="Arial" w:hAnsi="Arial" w:cs="Arial"/>
            <w:sz w:val="28"/>
            <w:szCs w:val="28"/>
          </w:rPr>
          <w:t>Kirstie.henderson@lothiancil.org.uk</w:t>
        </w:r>
      </w:hyperlink>
    </w:p>
    <w:p w:rsidR="00B60E77" w:rsidRDefault="00B60E77" w:rsidP="00B60E77">
      <w:pPr>
        <w:spacing w:before="10" w:after="10" w:line="240" w:lineRule="auto"/>
        <w:ind w:left="360"/>
        <w:rPr>
          <w:rFonts w:ascii="Arial" w:hAnsi="Arial" w:cs="Arial"/>
          <w:sz w:val="28"/>
          <w:szCs w:val="28"/>
        </w:rPr>
      </w:pPr>
      <w:r>
        <w:rPr>
          <w:rFonts w:ascii="Arial" w:hAnsi="Arial" w:cs="Arial"/>
          <w:sz w:val="28"/>
          <w:szCs w:val="28"/>
        </w:rPr>
        <w:t xml:space="preserve">Website: </w:t>
      </w:r>
      <w:hyperlink r:id="rId12" w:history="1">
        <w:r w:rsidRPr="00D87759">
          <w:rPr>
            <w:rStyle w:val="Hyperlink"/>
            <w:rFonts w:ascii="Arial" w:hAnsi="Arial" w:cs="Arial"/>
            <w:sz w:val="28"/>
            <w:szCs w:val="28"/>
          </w:rPr>
          <w:t>www.lothiancil.org.uk</w:t>
        </w:r>
      </w:hyperlink>
    </w:p>
    <w:p w:rsidR="00B60E77" w:rsidRDefault="00B60E77" w:rsidP="00B60E77">
      <w:pPr>
        <w:spacing w:before="10" w:after="10" w:line="240" w:lineRule="auto"/>
        <w:ind w:left="360"/>
        <w:rPr>
          <w:rFonts w:ascii="Arial" w:hAnsi="Arial" w:cs="Arial"/>
          <w:sz w:val="28"/>
          <w:szCs w:val="28"/>
        </w:rPr>
      </w:pPr>
    </w:p>
    <w:p w:rsidR="003D350F" w:rsidRDefault="003D350F" w:rsidP="00B60E77">
      <w:pPr>
        <w:spacing w:before="10" w:after="10" w:line="240" w:lineRule="auto"/>
        <w:ind w:left="360"/>
        <w:rPr>
          <w:rFonts w:ascii="Arial" w:hAnsi="Arial" w:cs="Arial"/>
          <w:b/>
          <w:sz w:val="28"/>
          <w:szCs w:val="28"/>
        </w:rPr>
      </w:pPr>
      <w:bookmarkStart w:id="40" w:name="_GoBack"/>
      <w:bookmarkEnd w:id="40"/>
    </w:p>
    <w:p w:rsidR="00490149" w:rsidRPr="00490149" w:rsidRDefault="00490149" w:rsidP="00B60E77">
      <w:pPr>
        <w:spacing w:before="10" w:after="10" w:line="240" w:lineRule="auto"/>
        <w:ind w:left="360"/>
        <w:rPr>
          <w:rFonts w:ascii="Arial" w:hAnsi="Arial" w:cs="Arial"/>
          <w:b/>
          <w:sz w:val="28"/>
          <w:szCs w:val="28"/>
        </w:rPr>
      </w:pPr>
      <w:r w:rsidRPr="00490149">
        <w:rPr>
          <w:rFonts w:ascii="Arial" w:hAnsi="Arial" w:cs="Arial"/>
          <w:b/>
          <w:sz w:val="28"/>
          <w:szCs w:val="28"/>
        </w:rPr>
        <w:t xml:space="preserve">References: </w:t>
      </w:r>
    </w:p>
    <w:p w:rsidR="00490149" w:rsidRDefault="00490149" w:rsidP="00B60E77">
      <w:pPr>
        <w:spacing w:before="10" w:after="10" w:line="240" w:lineRule="auto"/>
        <w:ind w:left="360"/>
        <w:rPr>
          <w:rFonts w:ascii="Arial" w:hAnsi="Arial" w:cs="Arial"/>
          <w:sz w:val="28"/>
          <w:szCs w:val="28"/>
        </w:rPr>
      </w:pPr>
    </w:p>
    <w:p w:rsidR="00490149" w:rsidRPr="003D350F" w:rsidRDefault="00490149" w:rsidP="003D350F">
      <w:pPr>
        <w:numPr>
          <w:ilvl w:val="0"/>
          <w:numId w:val="44"/>
        </w:numPr>
        <w:shd w:val="clear" w:color="auto" w:fill="FFFFFF"/>
        <w:spacing w:after="150" w:line="315" w:lineRule="atLeast"/>
      </w:pPr>
      <w:r w:rsidRPr="003D350F">
        <w:rPr>
          <w:rFonts w:ascii="Arial" w:hAnsi="Arial" w:cs="Arial"/>
          <w:b/>
          <w:bCs/>
          <w:sz w:val="28"/>
          <w:szCs w:val="28"/>
        </w:rPr>
        <w:t xml:space="preserve">Disability and the Downturn: </w:t>
      </w:r>
      <w:hyperlink r:id="rId13" w:history="1">
        <w:r w:rsidRPr="003D350F">
          <w:rPr>
            <w:rStyle w:val="Hyperlink"/>
            <w:rFonts w:ascii="Arial" w:hAnsi="Arial" w:cs="Arial"/>
            <w:bCs/>
            <w:sz w:val="28"/>
            <w:szCs w:val="28"/>
          </w:rPr>
          <w:t>https://www.leonardcheshire.org/sites/default/files/Disability%20and%20the%20downturn.pdf</w:t>
        </w:r>
      </w:hyperlink>
    </w:p>
    <w:p w:rsidR="00490149" w:rsidRPr="003D350F" w:rsidRDefault="00490149" w:rsidP="003D350F">
      <w:pPr>
        <w:numPr>
          <w:ilvl w:val="0"/>
          <w:numId w:val="44"/>
        </w:numPr>
        <w:spacing w:before="10" w:after="10" w:line="240" w:lineRule="auto"/>
      </w:pPr>
      <w:r w:rsidRPr="003D350F">
        <w:rPr>
          <w:rFonts w:ascii="Arial" w:hAnsi="Arial" w:cs="Arial"/>
          <w:b/>
          <w:sz w:val="28"/>
          <w:szCs w:val="28"/>
        </w:rPr>
        <w:t>Priced out: ending the financial penalty of disability by 2020, April 2014</w:t>
      </w:r>
      <w:r w:rsidRPr="003D350F">
        <w:rPr>
          <w:b/>
        </w:rPr>
        <w:t xml:space="preserve">: </w:t>
      </w:r>
      <w:hyperlink r:id="rId14" w:history="1">
        <w:r w:rsidRPr="003D350F">
          <w:rPr>
            <w:rStyle w:val="Hyperlink"/>
            <w:rFonts w:ascii="Arial" w:hAnsi="Arial" w:cs="Arial"/>
            <w:sz w:val="28"/>
            <w:szCs w:val="28"/>
          </w:rPr>
          <w:t>http://www.scope.org.uk/Scope/media/Images/Publication%20Directory/Priced-out.pdf</w:t>
        </w:r>
      </w:hyperlink>
    </w:p>
    <w:p w:rsidR="00490149" w:rsidRPr="003D350F" w:rsidRDefault="00490149" w:rsidP="003D350F">
      <w:pPr>
        <w:spacing w:before="10" w:after="10" w:line="240" w:lineRule="auto"/>
        <w:ind w:left="426"/>
      </w:pPr>
    </w:p>
    <w:p w:rsidR="003D350F" w:rsidRPr="003D350F" w:rsidRDefault="00490149" w:rsidP="003D350F">
      <w:pPr>
        <w:numPr>
          <w:ilvl w:val="0"/>
          <w:numId w:val="44"/>
        </w:numPr>
        <w:spacing w:before="10" w:after="10" w:line="240" w:lineRule="auto"/>
        <w:rPr>
          <w:rFonts w:ascii="Arial" w:hAnsi="Arial" w:cs="Arial"/>
          <w:color w:val="000000"/>
          <w:sz w:val="28"/>
          <w:szCs w:val="28"/>
        </w:rPr>
      </w:pPr>
      <w:r w:rsidRPr="003D350F">
        <w:rPr>
          <w:rFonts w:ascii="Arial" w:hAnsi="Arial" w:cs="Arial"/>
          <w:b/>
          <w:color w:val="000000"/>
          <w:sz w:val="28"/>
          <w:szCs w:val="28"/>
          <w:lang w:val="en"/>
        </w:rPr>
        <w:t xml:space="preserve">The Social Security (Personal Independence Payment) (Amendment) Regulations 2013: </w:t>
      </w:r>
      <w:hyperlink r:id="rId15" w:history="1">
        <w:r w:rsidRPr="003D350F">
          <w:rPr>
            <w:rStyle w:val="Hyperlink"/>
            <w:rFonts w:ascii="Arial" w:hAnsi="Arial" w:cs="Arial"/>
            <w:color w:val="000000"/>
            <w:sz w:val="28"/>
            <w:szCs w:val="28"/>
            <w:lang w:val="en"/>
          </w:rPr>
          <w:t>http://www.legisl</w:t>
        </w:r>
        <w:r w:rsidRPr="003D350F">
          <w:rPr>
            <w:rStyle w:val="Hyperlink"/>
            <w:rFonts w:ascii="Arial" w:hAnsi="Arial" w:cs="Arial"/>
            <w:color w:val="000000"/>
            <w:sz w:val="28"/>
            <w:szCs w:val="28"/>
            <w:lang w:val="en"/>
          </w:rPr>
          <w:t>a</w:t>
        </w:r>
        <w:r w:rsidRPr="003D350F">
          <w:rPr>
            <w:rStyle w:val="Hyperlink"/>
            <w:rFonts w:ascii="Arial" w:hAnsi="Arial" w:cs="Arial"/>
            <w:color w:val="000000"/>
            <w:sz w:val="28"/>
            <w:szCs w:val="28"/>
            <w:lang w:val="en"/>
          </w:rPr>
          <w:t>tion.gov.uk/uksi/2013/455/regulation/2/made</w:t>
        </w:r>
      </w:hyperlink>
    </w:p>
    <w:p w:rsidR="00490149" w:rsidRPr="003D350F" w:rsidRDefault="00490149" w:rsidP="003D350F">
      <w:pPr>
        <w:shd w:val="clear" w:color="auto" w:fill="FFFFFF"/>
        <w:spacing w:after="150" w:line="315" w:lineRule="atLeast"/>
        <w:ind w:left="426"/>
        <w:rPr>
          <w:rFonts w:ascii="Arial" w:hAnsi="Arial" w:cs="Arial"/>
          <w:bCs/>
          <w:color w:val="000000"/>
          <w:sz w:val="28"/>
          <w:szCs w:val="28"/>
        </w:rPr>
      </w:pPr>
    </w:p>
    <w:p w:rsidR="00490149" w:rsidRPr="003D350F" w:rsidRDefault="003D350F" w:rsidP="003D350F">
      <w:pPr>
        <w:numPr>
          <w:ilvl w:val="0"/>
          <w:numId w:val="44"/>
        </w:numPr>
        <w:shd w:val="clear" w:color="auto" w:fill="FFFFFF"/>
        <w:spacing w:after="150" w:line="315" w:lineRule="atLeast"/>
        <w:rPr>
          <w:rFonts w:ascii="Arial" w:hAnsi="Arial" w:cs="Arial"/>
          <w:bCs/>
          <w:sz w:val="28"/>
          <w:szCs w:val="28"/>
        </w:rPr>
      </w:pPr>
      <w:r w:rsidRPr="003D350F">
        <w:rPr>
          <w:rFonts w:ascii="Arial" w:hAnsi="Arial" w:cs="Arial"/>
          <w:b/>
          <w:bCs/>
          <w:sz w:val="28"/>
          <w:szCs w:val="28"/>
        </w:rPr>
        <w:t>Creating A Fairer Scotland: Social Security The Story So Far...And The Next Steps October 2015:</w:t>
      </w:r>
      <w:r w:rsidRPr="003D350F">
        <w:rPr>
          <w:rFonts w:ascii="Arial" w:hAnsi="Arial" w:cs="Arial"/>
          <w:bCs/>
          <w:sz w:val="28"/>
          <w:szCs w:val="28"/>
        </w:rPr>
        <w:t xml:space="preserve"> </w:t>
      </w:r>
      <w:hyperlink r:id="rId16" w:history="1">
        <w:r w:rsidR="00DA29DC" w:rsidRPr="003D350F">
          <w:rPr>
            <w:rStyle w:val="Hyperlink"/>
            <w:rFonts w:ascii="Arial" w:hAnsi="Arial" w:cs="Arial"/>
            <w:bCs/>
            <w:sz w:val="28"/>
            <w:szCs w:val="28"/>
          </w:rPr>
          <w:t>http://www.gov.scot/Resource/0048/00487055.pdf</w:t>
        </w:r>
      </w:hyperlink>
    </w:p>
    <w:p w:rsidR="00DA29DC" w:rsidRDefault="00DA29DC" w:rsidP="00DA29DC">
      <w:pPr>
        <w:shd w:val="clear" w:color="auto" w:fill="FFFFFF"/>
        <w:spacing w:after="150" w:line="315" w:lineRule="atLeast"/>
        <w:rPr>
          <w:rFonts w:ascii="Arial" w:hAnsi="Arial" w:cs="Arial"/>
          <w:b/>
          <w:bCs/>
          <w:i/>
          <w:sz w:val="28"/>
          <w:szCs w:val="28"/>
        </w:rPr>
      </w:pPr>
    </w:p>
    <w:p w:rsidR="00490149" w:rsidRPr="005A7279" w:rsidRDefault="00490149" w:rsidP="00B60E77">
      <w:pPr>
        <w:spacing w:before="10" w:after="10" w:line="240" w:lineRule="auto"/>
        <w:ind w:left="360"/>
        <w:rPr>
          <w:rFonts w:ascii="Arial" w:hAnsi="Arial" w:cs="Arial"/>
          <w:sz w:val="28"/>
          <w:szCs w:val="28"/>
        </w:rPr>
      </w:pPr>
    </w:p>
    <w:p w:rsidR="00E54C6C" w:rsidRPr="005A7279" w:rsidRDefault="00E54C6C" w:rsidP="00B60E77">
      <w:pPr>
        <w:spacing w:before="10" w:after="10" w:line="240" w:lineRule="auto"/>
        <w:rPr>
          <w:rFonts w:ascii="Arial" w:hAnsi="Arial" w:cs="Arial"/>
          <w:sz w:val="28"/>
          <w:szCs w:val="28"/>
        </w:rPr>
      </w:pPr>
    </w:p>
    <w:sectPr w:rsidR="00E54C6C" w:rsidRPr="005A7279" w:rsidSect="0071472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4" w:rsidRDefault="00E41FE4" w:rsidP="000C415F">
      <w:pPr>
        <w:spacing w:after="0" w:line="240" w:lineRule="auto"/>
      </w:pPr>
      <w:r>
        <w:separator/>
      </w:r>
    </w:p>
  </w:endnote>
  <w:endnote w:type="continuationSeparator" w:id="0">
    <w:p w:rsidR="00E41FE4" w:rsidRDefault="00E41FE4" w:rsidP="000C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E X_ CF F_ Arial">
    <w:altName w:val="Extra"/>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B9" w:rsidRDefault="00541DB9">
    <w:pPr>
      <w:pStyle w:val="Footer"/>
      <w:jc w:val="center"/>
    </w:pPr>
    <w:r>
      <w:fldChar w:fldCharType="begin"/>
    </w:r>
    <w:r>
      <w:instrText xml:space="preserve"> PAGE   \* MERGEFORMAT </w:instrText>
    </w:r>
    <w:r>
      <w:fldChar w:fldCharType="separate"/>
    </w:r>
    <w:r w:rsidR="00C305F6">
      <w:rPr>
        <w:noProof/>
      </w:rPr>
      <w:t>1</w:t>
    </w:r>
    <w:r>
      <w:rPr>
        <w:noProof/>
      </w:rPr>
      <w:fldChar w:fldCharType="end"/>
    </w:r>
  </w:p>
  <w:p w:rsidR="00541DB9" w:rsidRDefault="0054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4" w:rsidRDefault="00E41FE4" w:rsidP="000C415F">
      <w:pPr>
        <w:spacing w:after="0" w:line="240" w:lineRule="auto"/>
      </w:pPr>
      <w:r>
        <w:separator/>
      </w:r>
    </w:p>
  </w:footnote>
  <w:footnote w:type="continuationSeparator" w:id="0">
    <w:p w:rsidR="00E41FE4" w:rsidRDefault="00E41FE4" w:rsidP="000C4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9D4"/>
    <w:multiLevelType w:val="hybridMultilevel"/>
    <w:tmpl w:val="5B6A4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06733"/>
    <w:multiLevelType w:val="multilevel"/>
    <w:tmpl w:val="A44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E5ED8"/>
    <w:multiLevelType w:val="multilevel"/>
    <w:tmpl w:val="F7205154"/>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805009"/>
    <w:multiLevelType w:val="multilevel"/>
    <w:tmpl w:val="F9E09BD0"/>
    <w:lvl w:ilvl="0">
      <w:start w:val="1"/>
      <w:numFmt w:val="decimal"/>
      <w:pStyle w:val="Chapterheadingstyle"/>
      <w:lvlText w:val="%1."/>
      <w:lvlJc w:val="left"/>
      <w:pPr>
        <w:tabs>
          <w:tab w:val="num" w:pos="3905"/>
        </w:tabs>
        <w:ind w:left="3905" w:hanging="360"/>
      </w:pPr>
      <w:rPr>
        <w:rFonts w:ascii="Arial" w:hAnsi="Arial" w:cs="Arial" w:hint="default"/>
        <w:b/>
        <w:bCs/>
        <w:i w:val="0"/>
        <w:iCs w:val="0"/>
        <w:caps w:val="0"/>
        <w:smallCaps w:val="0"/>
        <w:strike w:val="0"/>
        <w:dstrike w:val="0"/>
        <w:color w:val="000000"/>
        <w:spacing w:val="-2"/>
        <w:w w:val="100"/>
        <w:kern w:val="0"/>
        <w:position w:val="0"/>
        <w:sz w:val="64"/>
        <w:szCs w:val="6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Text"/>
      <w:lvlText w:val="%1.%2"/>
      <w:lvlJc w:val="left"/>
      <w:pPr>
        <w:tabs>
          <w:tab w:val="num" w:pos="2137"/>
        </w:tabs>
        <w:ind w:left="2137" w:hanging="680"/>
      </w:pPr>
      <w:rPr>
        <w:rFonts w:ascii="Arial" w:hAnsi="Arial" w:cs="Arial" w:hint="default"/>
        <w:b w:val="0"/>
        <w:bCs w:val="0"/>
        <w:i w:val="0"/>
        <w:iCs w:val="0"/>
        <w:caps w:val="0"/>
        <w:smallCaps w:val="0"/>
        <w:strike w:val="0"/>
        <w:dstrike w:val="0"/>
        <w:color w:val="000000"/>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717"/>
        </w:tabs>
        <w:ind w:left="2501" w:hanging="504"/>
      </w:pPr>
      <w:rPr>
        <w:rFonts w:hint="default"/>
      </w:rPr>
    </w:lvl>
    <w:lvl w:ilvl="3">
      <w:start w:val="1"/>
      <w:numFmt w:val="decimal"/>
      <w:lvlText w:val="%1.%2.%3.%4."/>
      <w:lvlJc w:val="left"/>
      <w:pPr>
        <w:tabs>
          <w:tab w:val="num" w:pos="3077"/>
        </w:tabs>
        <w:ind w:left="3005" w:hanging="648"/>
      </w:pPr>
      <w:rPr>
        <w:rFonts w:hint="default"/>
      </w:rPr>
    </w:lvl>
    <w:lvl w:ilvl="4">
      <w:start w:val="1"/>
      <w:numFmt w:val="decimal"/>
      <w:lvlText w:val="%1.%2.%3.%4.%5."/>
      <w:lvlJc w:val="left"/>
      <w:pPr>
        <w:tabs>
          <w:tab w:val="num" w:pos="3797"/>
        </w:tabs>
        <w:ind w:left="3509" w:hanging="792"/>
      </w:pPr>
      <w:rPr>
        <w:rFonts w:hint="default"/>
      </w:rPr>
    </w:lvl>
    <w:lvl w:ilvl="5">
      <w:start w:val="1"/>
      <w:numFmt w:val="decimal"/>
      <w:lvlText w:val="%1.%2.%3.%4.%5.%6."/>
      <w:lvlJc w:val="left"/>
      <w:pPr>
        <w:tabs>
          <w:tab w:val="num" w:pos="4157"/>
        </w:tabs>
        <w:ind w:left="4013" w:hanging="936"/>
      </w:pPr>
      <w:rPr>
        <w:rFonts w:hint="default"/>
      </w:rPr>
    </w:lvl>
    <w:lvl w:ilvl="6">
      <w:start w:val="1"/>
      <w:numFmt w:val="decimal"/>
      <w:lvlText w:val="%1.%2.%3.%4.%5.%6.%7."/>
      <w:lvlJc w:val="left"/>
      <w:pPr>
        <w:tabs>
          <w:tab w:val="num" w:pos="4877"/>
        </w:tabs>
        <w:ind w:left="4517" w:hanging="1080"/>
      </w:pPr>
      <w:rPr>
        <w:rFonts w:hint="default"/>
      </w:rPr>
    </w:lvl>
    <w:lvl w:ilvl="7">
      <w:start w:val="1"/>
      <w:numFmt w:val="decimal"/>
      <w:lvlText w:val="%1.%2.%3.%4.%5.%6.%7.%8."/>
      <w:lvlJc w:val="left"/>
      <w:pPr>
        <w:tabs>
          <w:tab w:val="num" w:pos="5237"/>
        </w:tabs>
        <w:ind w:left="5021" w:hanging="1224"/>
      </w:pPr>
      <w:rPr>
        <w:rFonts w:hint="default"/>
      </w:rPr>
    </w:lvl>
    <w:lvl w:ilvl="8">
      <w:start w:val="1"/>
      <w:numFmt w:val="decimal"/>
      <w:lvlText w:val="%1.%2.%3.%4.%5.%6.%7.%8.%9."/>
      <w:lvlJc w:val="left"/>
      <w:pPr>
        <w:tabs>
          <w:tab w:val="num" w:pos="5957"/>
        </w:tabs>
        <w:ind w:left="5597" w:hanging="1440"/>
      </w:pPr>
      <w:rPr>
        <w:rFonts w:hint="default"/>
      </w:rPr>
    </w:lvl>
  </w:abstractNum>
  <w:abstractNum w:abstractNumId="4" w15:restartNumberingAfterBreak="0">
    <w:nsid w:val="16B30AA7"/>
    <w:multiLevelType w:val="hybridMultilevel"/>
    <w:tmpl w:val="A27039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83D82"/>
    <w:multiLevelType w:val="multilevel"/>
    <w:tmpl w:val="FAC4B5D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E22ECF"/>
    <w:multiLevelType w:val="multilevel"/>
    <w:tmpl w:val="FAC4B5D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55746A"/>
    <w:multiLevelType w:val="multilevel"/>
    <w:tmpl w:val="F8FEBBC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3C1D9D"/>
    <w:multiLevelType w:val="hybridMultilevel"/>
    <w:tmpl w:val="8CE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C7DA2"/>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0" w15:restartNumberingAfterBreak="0">
    <w:nsid w:val="2886646B"/>
    <w:multiLevelType w:val="multilevel"/>
    <w:tmpl w:val="53DA5CD0"/>
    <w:lvl w:ilvl="0">
      <w:start w:val="1"/>
      <w:numFmt w:val="decimal"/>
      <w:lvlText w:val="%1."/>
      <w:lvlJc w:val="left"/>
      <w:pPr>
        <w:tabs>
          <w:tab w:val="num" w:pos="360"/>
        </w:tabs>
        <w:ind w:left="360" w:hanging="360"/>
      </w:pPr>
      <w:rPr>
        <w:rFonts w:hint="default"/>
      </w:rPr>
    </w:lvl>
    <w:lvl w:ilvl="1">
      <w:start w:val="1"/>
      <w:numFmt w:val="bullet"/>
      <w:lvlRestart w:val="0"/>
      <w:lvlText w:val=""/>
      <w:lvlJc w:val="left"/>
      <w:pPr>
        <w:tabs>
          <w:tab w:val="num" w:pos="537"/>
        </w:tabs>
        <w:ind w:left="537" w:hanging="357"/>
      </w:pPr>
      <w:rPr>
        <w:rFonts w:ascii="Symbol" w:hAnsi="Symbol" w:cs="Symbol" w:hint="default"/>
        <w:color w:val="auto"/>
      </w:rPr>
    </w:lvl>
    <w:lvl w:ilvl="2">
      <w:start w:val="1"/>
      <w:numFmt w:val="bullet"/>
      <w:lvlRestart w:val="0"/>
      <w:lvlText w:val=""/>
      <w:lvlJc w:val="left"/>
      <w:pPr>
        <w:tabs>
          <w:tab w:val="num" w:pos="1077"/>
        </w:tabs>
        <w:ind w:left="1077" w:hanging="357"/>
      </w:pPr>
      <w:rPr>
        <w:rFonts w:ascii="Symbol" w:hAnsi="Symbol" w:cs="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AC0C84"/>
    <w:multiLevelType w:val="hybridMultilevel"/>
    <w:tmpl w:val="3906E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F447D"/>
    <w:multiLevelType w:val="multilevel"/>
    <w:tmpl w:val="10D88EC6"/>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D433ED"/>
    <w:multiLevelType w:val="multilevel"/>
    <w:tmpl w:val="88247650"/>
    <w:lvl w:ilvl="0">
      <w:start w:val="7"/>
      <w:numFmt w:val="decimal"/>
      <w:lvlText w:val="%1."/>
      <w:lvlJc w:val="left"/>
      <w:pPr>
        <w:ind w:left="456" w:hanging="456"/>
      </w:pPr>
      <w:rPr>
        <w:rFonts w:ascii="Arial" w:hAnsi="Arial" w:hint="default"/>
        <w:b/>
        <w:sz w:val="28"/>
      </w:rPr>
    </w:lvl>
    <w:lvl w:ilvl="1">
      <w:start w:val="2"/>
      <w:numFmt w:val="decimal"/>
      <w:lvlText w:val="%1.%2."/>
      <w:lvlJc w:val="left"/>
      <w:pPr>
        <w:ind w:left="456" w:hanging="456"/>
      </w:pPr>
      <w:rPr>
        <w:rFonts w:ascii="Arial" w:hAnsi="Arial" w:hint="default"/>
        <w:b/>
        <w:sz w:val="28"/>
      </w:rPr>
    </w:lvl>
    <w:lvl w:ilvl="2">
      <w:start w:val="1"/>
      <w:numFmt w:val="decimal"/>
      <w:lvlText w:val="%1.%2.%3."/>
      <w:lvlJc w:val="left"/>
      <w:pPr>
        <w:ind w:left="720" w:hanging="720"/>
      </w:pPr>
      <w:rPr>
        <w:rFonts w:ascii="Arial" w:hAnsi="Arial" w:hint="default"/>
        <w:b/>
        <w:sz w:val="28"/>
      </w:rPr>
    </w:lvl>
    <w:lvl w:ilvl="3">
      <w:start w:val="1"/>
      <w:numFmt w:val="decimal"/>
      <w:lvlText w:val="%1.%2.%3.%4."/>
      <w:lvlJc w:val="left"/>
      <w:pPr>
        <w:ind w:left="720" w:hanging="720"/>
      </w:pPr>
      <w:rPr>
        <w:rFonts w:ascii="Arial" w:hAnsi="Arial" w:hint="default"/>
        <w:b/>
        <w:sz w:val="28"/>
      </w:rPr>
    </w:lvl>
    <w:lvl w:ilvl="4">
      <w:start w:val="1"/>
      <w:numFmt w:val="decimal"/>
      <w:lvlText w:val="%1.%2.%3.%4.%5."/>
      <w:lvlJc w:val="left"/>
      <w:pPr>
        <w:ind w:left="1080" w:hanging="1080"/>
      </w:pPr>
      <w:rPr>
        <w:rFonts w:ascii="Arial" w:hAnsi="Arial" w:hint="default"/>
        <w:b/>
        <w:sz w:val="28"/>
      </w:rPr>
    </w:lvl>
    <w:lvl w:ilvl="5">
      <w:start w:val="1"/>
      <w:numFmt w:val="decimal"/>
      <w:lvlText w:val="%1.%2.%3.%4.%5.%6."/>
      <w:lvlJc w:val="left"/>
      <w:pPr>
        <w:ind w:left="1080" w:hanging="1080"/>
      </w:pPr>
      <w:rPr>
        <w:rFonts w:ascii="Arial" w:hAnsi="Arial" w:hint="default"/>
        <w:b/>
        <w:sz w:val="28"/>
      </w:rPr>
    </w:lvl>
    <w:lvl w:ilvl="6">
      <w:start w:val="1"/>
      <w:numFmt w:val="decimal"/>
      <w:lvlText w:val="%1.%2.%3.%4.%5.%6.%7."/>
      <w:lvlJc w:val="left"/>
      <w:pPr>
        <w:ind w:left="1440" w:hanging="1440"/>
      </w:pPr>
      <w:rPr>
        <w:rFonts w:ascii="Arial" w:hAnsi="Arial" w:hint="default"/>
        <w:b/>
        <w:sz w:val="28"/>
      </w:rPr>
    </w:lvl>
    <w:lvl w:ilvl="7">
      <w:start w:val="1"/>
      <w:numFmt w:val="decimal"/>
      <w:lvlText w:val="%1.%2.%3.%4.%5.%6.%7.%8."/>
      <w:lvlJc w:val="left"/>
      <w:pPr>
        <w:ind w:left="1440" w:hanging="1440"/>
      </w:pPr>
      <w:rPr>
        <w:rFonts w:ascii="Arial" w:hAnsi="Arial" w:hint="default"/>
        <w:b/>
        <w:sz w:val="28"/>
      </w:rPr>
    </w:lvl>
    <w:lvl w:ilvl="8">
      <w:start w:val="1"/>
      <w:numFmt w:val="decimal"/>
      <w:lvlText w:val="%1.%2.%3.%4.%5.%6.%7.%8.%9."/>
      <w:lvlJc w:val="left"/>
      <w:pPr>
        <w:ind w:left="1800" w:hanging="1800"/>
      </w:pPr>
      <w:rPr>
        <w:rFonts w:ascii="Arial" w:hAnsi="Arial" w:hint="default"/>
        <w:b/>
        <w:sz w:val="28"/>
      </w:rPr>
    </w:lvl>
  </w:abstractNum>
  <w:abstractNum w:abstractNumId="14" w15:restartNumberingAfterBreak="0">
    <w:nsid w:val="356F0FF6"/>
    <w:multiLevelType w:val="hybridMultilevel"/>
    <w:tmpl w:val="2026C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759B4"/>
    <w:multiLevelType w:val="hybridMultilevel"/>
    <w:tmpl w:val="A4D4F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C30C5"/>
    <w:multiLevelType w:val="hybridMultilevel"/>
    <w:tmpl w:val="87EA8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F3F84"/>
    <w:multiLevelType w:val="multilevel"/>
    <w:tmpl w:val="F8FEBBC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631D73"/>
    <w:multiLevelType w:val="hybridMultilevel"/>
    <w:tmpl w:val="064CFDDA"/>
    <w:lvl w:ilvl="0" w:tplc="08090001">
      <w:start w:val="1"/>
      <w:numFmt w:val="bullet"/>
      <w:lvlText w:val=""/>
      <w:lvlJc w:val="left"/>
      <w:pPr>
        <w:ind w:left="720" w:hanging="360"/>
      </w:pPr>
      <w:rPr>
        <w:rFonts w:ascii="Symbol" w:hAnsi="Symbol" w:hint="default"/>
      </w:rPr>
    </w:lvl>
    <w:lvl w:ilvl="1" w:tplc="F270393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F2E4E"/>
    <w:multiLevelType w:val="hybridMultilevel"/>
    <w:tmpl w:val="7CA06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34CD0"/>
    <w:multiLevelType w:val="multilevel"/>
    <w:tmpl w:val="FAC63E0C"/>
    <w:lvl w:ilvl="0">
      <w:start w:val="1"/>
      <w:numFmt w:val="decimal"/>
      <w:lvlText w:val="%1"/>
      <w:lvlJc w:val="left"/>
      <w:pPr>
        <w:ind w:left="468" w:hanging="468"/>
      </w:pPr>
      <w:rPr>
        <w:rFonts w:hint="default"/>
      </w:rPr>
    </w:lvl>
    <w:lvl w:ilvl="1">
      <w:start w:val="1"/>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1" w15:restartNumberingAfterBreak="0">
    <w:nsid w:val="40EA0471"/>
    <w:multiLevelType w:val="multilevel"/>
    <w:tmpl w:val="46C8EB2E"/>
    <w:lvl w:ilvl="0">
      <w:start w:val="1"/>
      <w:numFmt w:val="decimal"/>
      <w:lvlText w:val="%1."/>
      <w:lvlJc w:val="left"/>
      <w:pPr>
        <w:tabs>
          <w:tab w:val="num" w:pos="360"/>
        </w:tabs>
        <w:ind w:left="360" w:hanging="360"/>
      </w:pPr>
      <w:rPr>
        <w:rFonts w:hint="default"/>
      </w:rPr>
    </w:lvl>
    <w:lvl w:ilvl="1">
      <w:start w:val="1"/>
      <w:numFmt w:val="bullet"/>
      <w:lvlRestart w:val="0"/>
      <w:lvlText w:val=""/>
      <w:lvlJc w:val="left"/>
      <w:pPr>
        <w:tabs>
          <w:tab w:val="num" w:pos="537"/>
        </w:tabs>
        <w:ind w:left="537" w:hanging="357"/>
      </w:pPr>
      <w:rPr>
        <w:rFonts w:ascii="Symbol" w:hAnsi="Symbol" w:cs="Symbol" w:hint="default"/>
        <w:color w:val="auto"/>
      </w:rPr>
    </w:lvl>
    <w:lvl w:ilvl="2">
      <w:start w:val="1"/>
      <w:numFmt w:val="bullet"/>
      <w:lvlRestart w:val="0"/>
      <w:lvlText w:val=""/>
      <w:lvlJc w:val="left"/>
      <w:pPr>
        <w:tabs>
          <w:tab w:val="num" w:pos="1077"/>
        </w:tabs>
        <w:ind w:left="1077" w:hanging="357"/>
      </w:pPr>
      <w:rPr>
        <w:rFonts w:ascii="Symbol" w:hAnsi="Symbol" w:cs="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D4314C"/>
    <w:multiLevelType w:val="hybridMultilevel"/>
    <w:tmpl w:val="BF5498A4"/>
    <w:lvl w:ilvl="0" w:tplc="0809000B">
      <w:start w:val="1"/>
      <w:numFmt w:val="bullet"/>
      <w:lvlText w:val=""/>
      <w:lvlJc w:val="left"/>
      <w:pPr>
        <w:ind w:left="720" w:hanging="360"/>
      </w:pPr>
      <w:rPr>
        <w:rFonts w:ascii="Wingdings" w:hAnsi="Wingdings" w:hint="default"/>
      </w:rPr>
    </w:lvl>
    <w:lvl w:ilvl="1" w:tplc="F270393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905DE"/>
    <w:multiLevelType w:val="multilevel"/>
    <w:tmpl w:val="837CB1C2"/>
    <w:lvl w:ilvl="0">
      <w:start w:val="1"/>
      <w:numFmt w:val="decimal"/>
      <w:lvlText w:val="%1."/>
      <w:lvlJc w:val="left"/>
      <w:pPr>
        <w:tabs>
          <w:tab w:val="num" w:pos="360"/>
        </w:tabs>
        <w:ind w:left="360" w:hanging="360"/>
      </w:pPr>
      <w:rPr>
        <w:rFonts w:hint="default"/>
      </w:rPr>
    </w:lvl>
    <w:lvl w:ilvl="1">
      <w:start w:val="1"/>
      <w:numFmt w:val="bullet"/>
      <w:lvlRestart w:val="0"/>
      <w:lvlText w:val=""/>
      <w:lvlJc w:val="left"/>
      <w:pPr>
        <w:tabs>
          <w:tab w:val="num" w:pos="537"/>
        </w:tabs>
        <w:ind w:left="537" w:hanging="357"/>
      </w:pPr>
      <w:rPr>
        <w:rFonts w:ascii="Symbol" w:hAnsi="Symbol" w:cs="Symbol" w:hint="default"/>
        <w:color w:val="auto"/>
      </w:rPr>
    </w:lvl>
    <w:lvl w:ilvl="2">
      <w:start w:val="1"/>
      <w:numFmt w:val="bullet"/>
      <w:lvlRestart w:val="0"/>
      <w:lvlText w:val=""/>
      <w:lvlJc w:val="left"/>
      <w:pPr>
        <w:tabs>
          <w:tab w:val="num" w:pos="1077"/>
        </w:tabs>
        <w:ind w:left="1077" w:hanging="357"/>
      </w:pPr>
      <w:rPr>
        <w:rFonts w:ascii="Symbol" w:hAnsi="Symbol" w:cs="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E3C2567"/>
    <w:multiLevelType w:val="hybridMultilevel"/>
    <w:tmpl w:val="F40E5108"/>
    <w:lvl w:ilvl="0" w:tplc="04F45DCC">
      <w:start w:val="1"/>
      <w:numFmt w:val="upperLetter"/>
      <w:lvlText w:val="%1)"/>
      <w:lvlJc w:val="left"/>
      <w:pPr>
        <w:ind w:left="1512" w:hanging="432"/>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F3567FD"/>
    <w:multiLevelType w:val="multilevel"/>
    <w:tmpl w:val="3EB61E2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CB6D1B"/>
    <w:multiLevelType w:val="hybridMultilevel"/>
    <w:tmpl w:val="E4AE6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44371D"/>
    <w:multiLevelType w:val="hybridMultilevel"/>
    <w:tmpl w:val="77601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4A6FD0"/>
    <w:multiLevelType w:val="multilevel"/>
    <w:tmpl w:val="07FE0698"/>
    <w:lvl w:ilvl="0">
      <w:start w:val="1"/>
      <w:numFmt w:val="decimal"/>
      <w:lvlText w:val="%1."/>
      <w:lvlJc w:val="left"/>
      <w:pPr>
        <w:ind w:left="456" w:hanging="45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382622"/>
    <w:multiLevelType w:val="hybridMultilevel"/>
    <w:tmpl w:val="401E3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6661A"/>
    <w:multiLevelType w:val="multilevel"/>
    <w:tmpl w:val="8918FA74"/>
    <w:lvl w:ilvl="0">
      <w:start w:val="1"/>
      <w:numFmt w:val="decimal"/>
      <w:lvlText w:val="%1."/>
      <w:lvlJc w:val="left"/>
      <w:pPr>
        <w:tabs>
          <w:tab w:val="num" w:pos="360"/>
        </w:tabs>
        <w:ind w:left="360" w:hanging="360"/>
      </w:pPr>
      <w:rPr>
        <w:rFonts w:hint="default"/>
      </w:rPr>
    </w:lvl>
    <w:lvl w:ilvl="1">
      <w:start w:val="1"/>
      <w:numFmt w:val="bullet"/>
      <w:lvlRestart w:val="0"/>
      <w:lvlText w:val=""/>
      <w:lvlJc w:val="left"/>
      <w:pPr>
        <w:tabs>
          <w:tab w:val="num" w:pos="537"/>
        </w:tabs>
        <w:ind w:left="537" w:hanging="357"/>
      </w:pPr>
      <w:rPr>
        <w:rFonts w:ascii="Symbol" w:hAnsi="Symbol" w:cs="Symbol" w:hint="default"/>
        <w:color w:val="auto"/>
      </w:rPr>
    </w:lvl>
    <w:lvl w:ilvl="2">
      <w:start w:val="1"/>
      <w:numFmt w:val="bullet"/>
      <w:lvlRestart w:val="0"/>
      <w:lvlText w:val=""/>
      <w:lvlJc w:val="left"/>
      <w:pPr>
        <w:tabs>
          <w:tab w:val="num" w:pos="1077"/>
        </w:tabs>
        <w:ind w:left="1077" w:hanging="357"/>
      </w:pPr>
      <w:rPr>
        <w:rFonts w:ascii="Symbol" w:hAnsi="Symbol" w:cs="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1B7C3B"/>
    <w:multiLevelType w:val="hybridMultilevel"/>
    <w:tmpl w:val="7D34A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0544B"/>
    <w:multiLevelType w:val="multilevel"/>
    <w:tmpl w:val="25B857FC"/>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266E89"/>
    <w:multiLevelType w:val="hybridMultilevel"/>
    <w:tmpl w:val="A686D940"/>
    <w:lvl w:ilvl="0" w:tplc="06F8AFA4">
      <w:start w:val="1"/>
      <w:numFmt w:val="bullet"/>
      <w:lvlText w:val=""/>
      <w:lvlJc w:val="left"/>
      <w:pPr>
        <w:ind w:left="1146" w:hanging="360"/>
      </w:pPr>
      <w:rPr>
        <w:rFonts w:ascii="Symbol" w:hAnsi="Symbol" w:hint="default"/>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5CB30047"/>
    <w:multiLevelType w:val="hybridMultilevel"/>
    <w:tmpl w:val="86B439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198612B"/>
    <w:multiLevelType w:val="multilevel"/>
    <w:tmpl w:val="776014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39D5266"/>
    <w:multiLevelType w:val="multilevel"/>
    <w:tmpl w:val="8E1C5956"/>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CFD7575"/>
    <w:multiLevelType w:val="multilevel"/>
    <w:tmpl w:val="A55E9472"/>
    <w:lvl w:ilvl="0">
      <w:start w:val="6"/>
      <w:numFmt w:val="decimal"/>
      <w:lvlText w:val="%1."/>
      <w:lvlJc w:val="left"/>
      <w:pPr>
        <w:ind w:left="456" w:hanging="456"/>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0F831C9"/>
    <w:multiLevelType w:val="hybridMultilevel"/>
    <w:tmpl w:val="3FFC2A88"/>
    <w:lvl w:ilvl="0" w:tplc="D0BEA6FA">
      <w:start w:val="1"/>
      <w:numFmt w:val="bullet"/>
      <w:lvlText w:val=""/>
      <w:lvlJc w:val="left"/>
      <w:pPr>
        <w:tabs>
          <w:tab w:val="num" w:pos="1040"/>
        </w:tabs>
        <w:ind w:left="1040" w:hanging="360"/>
      </w:pPr>
      <w:rPr>
        <w:rFonts w:ascii="Symbol" w:hAnsi="Symbol" w:cs="Symbol" w:hint="default"/>
        <w:color w:val="000000"/>
      </w:rPr>
    </w:lvl>
    <w:lvl w:ilvl="1" w:tplc="08090003" w:tentative="1">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cs="Wingdings" w:hint="default"/>
      </w:rPr>
    </w:lvl>
    <w:lvl w:ilvl="3" w:tplc="08090001" w:tentative="1">
      <w:start w:val="1"/>
      <w:numFmt w:val="bullet"/>
      <w:lvlText w:val=""/>
      <w:lvlJc w:val="left"/>
      <w:pPr>
        <w:tabs>
          <w:tab w:val="num" w:pos="3200"/>
        </w:tabs>
        <w:ind w:left="3200" w:hanging="360"/>
      </w:pPr>
      <w:rPr>
        <w:rFonts w:ascii="Symbol" w:hAnsi="Symbol" w:cs="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cs="Wingdings" w:hint="default"/>
      </w:rPr>
    </w:lvl>
    <w:lvl w:ilvl="6" w:tplc="08090001" w:tentative="1">
      <w:start w:val="1"/>
      <w:numFmt w:val="bullet"/>
      <w:lvlText w:val=""/>
      <w:lvlJc w:val="left"/>
      <w:pPr>
        <w:tabs>
          <w:tab w:val="num" w:pos="5360"/>
        </w:tabs>
        <w:ind w:left="5360" w:hanging="360"/>
      </w:pPr>
      <w:rPr>
        <w:rFonts w:ascii="Symbol" w:hAnsi="Symbol" w:cs="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cs="Wingdings" w:hint="default"/>
      </w:rPr>
    </w:lvl>
  </w:abstractNum>
  <w:abstractNum w:abstractNumId="39" w15:restartNumberingAfterBreak="0">
    <w:nsid w:val="74D557D4"/>
    <w:multiLevelType w:val="hybridMultilevel"/>
    <w:tmpl w:val="4BA6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C7C4C"/>
    <w:multiLevelType w:val="multilevel"/>
    <w:tmpl w:val="F8FEBBC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C36F07"/>
    <w:multiLevelType w:val="hybridMultilevel"/>
    <w:tmpl w:val="43D6DE3A"/>
    <w:lvl w:ilvl="0" w:tplc="527E1828">
      <w:start w:val="3"/>
      <w:numFmt w:val="bullet"/>
      <w:lvlText w:val="•"/>
      <w:lvlJc w:val="left"/>
      <w:pPr>
        <w:ind w:left="2160" w:hanging="72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E7562C"/>
    <w:multiLevelType w:val="hybridMultilevel"/>
    <w:tmpl w:val="47A2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22"/>
  </w:num>
  <w:num w:numId="4">
    <w:abstractNumId w:val="15"/>
  </w:num>
  <w:num w:numId="5">
    <w:abstractNumId w:val="31"/>
  </w:num>
  <w:num w:numId="6">
    <w:abstractNumId w:val="11"/>
  </w:num>
  <w:num w:numId="7">
    <w:abstractNumId w:val="18"/>
  </w:num>
  <w:num w:numId="8">
    <w:abstractNumId w:val="29"/>
  </w:num>
  <w:num w:numId="9">
    <w:abstractNumId w:val="8"/>
  </w:num>
  <w:num w:numId="10">
    <w:abstractNumId w:val="16"/>
  </w:num>
  <w:num w:numId="11">
    <w:abstractNumId w:val="42"/>
  </w:num>
  <w:num w:numId="12">
    <w:abstractNumId w:val="12"/>
  </w:num>
  <w:num w:numId="13">
    <w:abstractNumId w:val="3"/>
  </w:num>
  <w:num w:numId="14">
    <w:abstractNumId w:val="10"/>
  </w:num>
  <w:num w:numId="15">
    <w:abstractNumId w:val="23"/>
  </w:num>
  <w:num w:numId="16">
    <w:abstractNumId w:val="30"/>
  </w:num>
  <w:num w:numId="17">
    <w:abstractNumId w:val="21"/>
  </w:num>
  <w:num w:numId="18">
    <w:abstractNumId w:val="38"/>
  </w:num>
  <w:num w:numId="19">
    <w:abstractNumId w:val="1"/>
  </w:num>
  <w:num w:numId="20">
    <w:abstractNumId w:val="14"/>
  </w:num>
  <w:num w:numId="21">
    <w:abstractNumId w:val="40"/>
  </w:num>
  <w:num w:numId="22">
    <w:abstractNumId w:val="24"/>
  </w:num>
  <w:num w:numId="23">
    <w:abstractNumId w:val="7"/>
  </w:num>
  <w:num w:numId="24">
    <w:abstractNumId w:val="2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1"/>
  </w:num>
  <w:num w:numId="29">
    <w:abstractNumId w:val="36"/>
  </w:num>
  <w:num w:numId="30">
    <w:abstractNumId w:val="17"/>
  </w:num>
  <w:num w:numId="31">
    <w:abstractNumId w:val="37"/>
  </w:num>
  <w:num w:numId="32">
    <w:abstractNumId w:val="13"/>
  </w:num>
  <w:num w:numId="33">
    <w:abstractNumId w:val="4"/>
  </w:num>
  <w:num w:numId="34">
    <w:abstractNumId w:val="0"/>
  </w:num>
  <w:num w:numId="35">
    <w:abstractNumId w:val="3"/>
    <w:lvlOverride w:ilvl="0">
      <w:startOverride w:val="2"/>
    </w:lvlOverride>
    <w:lvlOverride w:ilvl="1">
      <w:startOverride w:val="1"/>
    </w:lvlOverride>
  </w:num>
  <w:num w:numId="36">
    <w:abstractNumId w:val="6"/>
  </w:num>
  <w:num w:numId="37">
    <w:abstractNumId w:val="5"/>
  </w:num>
  <w:num w:numId="38">
    <w:abstractNumId w:val="27"/>
  </w:num>
  <w:num w:numId="39">
    <w:abstractNumId w:val="35"/>
  </w:num>
  <w:num w:numId="40">
    <w:abstractNumId w:val="34"/>
  </w:num>
  <w:num w:numId="41">
    <w:abstractNumId w:val="20"/>
  </w:num>
  <w:num w:numId="42">
    <w:abstractNumId w:val="25"/>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5F"/>
    <w:rsid w:val="0000129C"/>
    <w:rsid w:val="0003304C"/>
    <w:rsid w:val="0004225D"/>
    <w:rsid w:val="00043487"/>
    <w:rsid w:val="00057799"/>
    <w:rsid w:val="000668DF"/>
    <w:rsid w:val="000C415F"/>
    <w:rsid w:val="00163028"/>
    <w:rsid w:val="00192773"/>
    <w:rsid w:val="001A79BD"/>
    <w:rsid w:val="001D3A94"/>
    <w:rsid w:val="001D49F6"/>
    <w:rsid w:val="001E52C3"/>
    <w:rsid w:val="0020515B"/>
    <w:rsid w:val="00223545"/>
    <w:rsid w:val="00234B92"/>
    <w:rsid w:val="00235345"/>
    <w:rsid w:val="00241673"/>
    <w:rsid w:val="00284E33"/>
    <w:rsid w:val="002A7800"/>
    <w:rsid w:val="002C2D19"/>
    <w:rsid w:val="002E38B8"/>
    <w:rsid w:val="002E3C68"/>
    <w:rsid w:val="002F1DDB"/>
    <w:rsid w:val="002F355F"/>
    <w:rsid w:val="002F4CB3"/>
    <w:rsid w:val="0034056A"/>
    <w:rsid w:val="00370AE3"/>
    <w:rsid w:val="00383699"/>
    <w:rsid w:val="003849C1"/>
    <w:rsid w:val="003B4566"/>
    <w:rsid w:val="003D350F"/>
    <w:rsid w:val="00400C7B"/>
    <w:rsid w:val="00445C69"/>
    <w:rsid w:val="0047238F"/>
    <w:rsid w:val="00482658"/>
    <w:rsid w:val="00490149"/>
    <w:rsid w:val="004B5E32"/>
    <w:rsid w:val="004C193B"/>
    <w:rsid w:val="004C6B78"/>
    <w:rsid w:val="004F5AEC"/>
    <w:rsid w:val="005004B4"/>
    <w:rsid w:val="005021D8"/>
    <w:rsid w:val="005138D8"/>
    <w:rsid w:val="00541DB9"/>
    <w:rsid w:val="005A7279"/>
    <w:rsid w:val="005C277C"/>
    <w:rsid w:val="005D1456"/>
    <w:rsid w:val="005D5EBA"/>
    <w:rsid w:val="005E46FA"/>
    <w:rsid w:val="005F239D"/>
    <w:rsid w:val="00604B54"/>
    <w:rsid w:val="006122DE"/>
    <w:rsid w:val="0061287A"/>
    <w:rsid w:val="006320DB"/>
    <w:rsid w:val="0063701C"/>
    <w:rsid w:val="006538BF"/>
    <w:rsid w:val="006812FC"/>
    <w:rsid w:val="006B1447"/>
    <w:rsid w:val="006E5EC1"/>
    <w:rsid w:val="0071472F"/>
    <w:rsid w:val="007225F9"/>
    <w:rsid w:val="00730A45"/>
    <w:rsid w:val="007638D3"/>
    <w:rsid w:val="007715C8"/>
    <w:rsid w:val="007A163E"/>
    <w:rsid w:val="007D4023"/>
    <w:rsid w:val="007F6931"/>
    <w:rsid w:val="0080195C"/>
    <w:rsid w:val="00803AE3"/>
    <w:rsid w:val="00816609"/>
    <w:rsid w:val="00850ABA"/>
    <w:rsid w:val="0087721F"/>
    <w:rsid w:val="00887B0C"/>
    <w:rsid w:val="008930C7"/>
    <w:rsid w:val="008A7935"/>
    <w:rsid w:val="008C50AB"/>
    <w:rsid w:val="008D0CC4"/>
    <w:rsid w:val="008F11FB"/>
    <w:rsid w:val="009200A1"/>
    <w:rsid w:val="0094334D"/>
    <w:rsid w:val="00947293"/>
    <w:rsid w:val="00953DDE"/>
    <w:rsid w:val="00954EB6"/>
    <w:rsid w:val="00991C83"/>
    <w:rsid w:val="009B2913"/>
    <w:rsid w:val="009C31C8"/>
    <w:rsid w:val="009C4010"/>
    <w:rsid w:val="009D3159"/>
    <w:rsid w:val="009E5CA6"/>
    <w:rsid w:val="00A25D43"/>
    <w:rsid w:val="00A34AF8"/>
    <w:rsid w:val="00A377FC"/>
    <w:rsid w:val="00A54D97"/>
    <w:rsid w:val="00A57E96"/>
    <w:rsid w:val="00A71374"/>
    <w:rsid w:val="00A75E24"/>
    <w:rsid w:val="00A77BC1"/>
    <w:rsid w:val="00A85A96"/>
    <w:rsid w:val="00A92820"/>
    <w:rsid w:val="00A97FDE"/>
    <w:rsid w:val="00AA255A"/>
    <w:rsid w:val="00AC5617"/>
    <w:rsid w:val="00B07859"/>
    <w:rsid w:val="00B34DF1"/>
    <w:rsid w:val="00B44D07"/>
    <w:rsid w:val="00B56A6B"/>
    <w:rsid w:val="00B60E77"/>
    <w:rsid w:val="00BC7ABE"/>
    <w:rsid w:val="00BF31F5"/>
    <w:rsid w:val="00BF53BC"/>
    <w:rsid w:val="00BF5EDE"/>
    <w:rsid w:val="00C167B6"/>
    <w:rsid w:val="00C305F6"/>
    <w:rsid w:val="00C45ED4"/>
    <w:rsid w:val="00C665F9"/>
    <w:rsid w:val="00C929A2"/>
    <w:rsid w:val="00C97B7B"/>
    <w:rsid w:val="00CA0929"/>
    <w:rsid w:val="00CB66AE"/>
    <w:rsid w:val="00CD1660"/>
    <w:rsid w:val="00CD3E6F"/>
    <w:rsid w:val="00CE3E20"/>
    <w:rsid w:val="00CF1F17"/>
    <w:rsid w:val="00D00091"/>
    <w:rsid w:val="00D01E19"/>
    <w:rsid w:val="00D04766"/>
    <w:rsid w:val="00D24D7B"/>
    <w:rsid w:val="00D27916"/>
    <w:rsid w:val="00D45C7E"/>
    <w:rsid w:val="00D46C8C"/>
    <w:rsid w:val="00D617E8"/>
    <w:rsid w:val="00D649FA"/>
    <w:rsid w:val="00D70E1A"/>
    <w:rsid w:val="00D71651"/>
    <w:rsid w:val="00D91B12"/>
    <w:rsid w:val="00DA29DC"/>
    <w:rsid w:val="00DC7D13"/>
    <w:rsid w:val="00DD2AB0"/>
    <w:rsid w:val="00DE70AB"/>
    <w:rsid w:val="00E41FE4"/>
    <w:rsid w:val="00E54C6C"/>
    <w:rsid w:val="00E95162"/>
    <w:rsid w:val="00EB4379"/>
    <w:rsid w:val="00EB5D1B"/>
    <w:rsid w:val="00F07471"/>
    <w:rsid w:val="00F1780B"/>
    <w:rsid w:val="00F209D2"/>
    <w:rsid w:val="00F50247"/>
    <w:rsid w:val="00F56CD0"/>
    <w:rsid w:val="00F65927"/>
    <w:rsid w:val="00F6670D"/>
    <w:rsid w:val="00F75EDF"/>
    <w:rsid w:val="00F95582"/>
    <w:rsid w:val="00FB54D9"/>
    <w:rsid w:val="00FD4F3E"/>
    <w:rsid w:val="00F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4DC7E"/>
  <w15:chartTrackingRefBased/>
  <w15:docId w15:val="{715DA696-5122-443A-9421-BCD41EF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209D2"/>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F209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1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15F"/>
    <w:rPr>
      <w:rFonts w:ascii="Tahoma" w:hAnsi="Tahoma" w:cs="Tahoma"/>
      <w:sz w:val="16"/>
      <w:szCs w:val="16"/>
    </w:rPr>
  </w:style>
  <w:style w:type="paragraph" w:styleId="Header">
    <w:name w:val="header"/>
    <w:basedOn w:val="Normal"/>
    <w:link w:val="HeaderChar"/>
    <w:uiPriority w:val="99"/>
    <w:unhideWhenUsed/>
    <w:rsid w:val="000C4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15F"/>
  </w:style>
  <w:style w:type="paragraph" w:styleId="Footer">
    <w:name w:val="footer"/>
    <w:basedOn w:val="Normal"/>
    <w:link w:val="FooterChar"/>
    <w:uiPriority w:val="99"/>
    <w:unhideWhenUsed/>
    <w:rsid w:val="000C4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15F"/>
  </w:style>
  <w:style w:type="character" w:styleId="Hyperlink">
    <w:name w:val="Hyperlink"/>
    <w:rsid w:val="000C415F"/>
    <w:rPr>
      <w:color w:val="0000FF"/>
      <w:u w:val="single"/>
    </w:rPr>
  </w:style>
  <w:style w:type="paragraph" w:styleId="Title">
    <w:name w:val="Title"/>
    <w:basedOn w:val="Normal"/>
    <w:next w:val="Normal"/>
    <w:link w:val="TitleChar"/>
    <w:uiPriority w:val="10"/>
    <w:qFormat/>
    <w:rsid w:val="00D617E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617E8"/>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F209D2"/>
    <w:rPr>
      <w:rFonts w:ascii="Times New Roman" w:eastAsia="Times New Roman" w:hAnsi="Times New Roman" w:cs="Times New Roman"/>
      <w:b/>
      <w:bCs/>
      <w:kern w:val="36"/>
      <w:sz w:val="48"/>
      <w:szCs w:val="48"/>
      <w:lang w:eastAsia="en-GB"/>
    </w:rPr>
  </w:style>
  <w:style w:type="character" w:customStyle="1" w:styleId="Heading3Char">
    <w:name w:val="Heading 3 Char"/>
    <w:link w:val="Heading3"/>
    <w:uiPriority w:val="9"/>
    <w:rsid w:val="00F209D2"/>
    <w:rPr>
      <w:rFonts w:ascii="Times New Roman" w:eastAsia="Times New Roman" w:hAnsi="Times New Roman" w:cs="Times New Roman"/>
      <w:b/>
      <w:bCs/>
      <w:sz w:val="27"/>
      <w:szCs w:val="27"/>
      <w:lang w:eastAsia="en-GB"/>
    </w:rPr>
  </w:style>
  <w:style w:type="character" w:customStyle="1" w:styleId="whatwedolisttext">
    <w:name w:val="whatwedolisttext"/>
    <w:basedOn w:val="DefaultParagraphFont"/>
    <w:rsid w:val="00F209D2"/>
  </w:style>
  <w:style w:type="paragraph" w:styleId="NormalWeb">
    <w:name w:val="Normal (Web)"/>
    <w:basedOn w:val="Normal"/>
    <w:uiPriority w:val="99"/>
    <w:semiHidden/>
    <w:unhideWhenUsed/>
    <w:rsid w:val="00F209D2"/>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E3C68"/>
    <w:pPr>
      <w:spacing w:after="0" w:line="240" w:lineRule="auto"/>
    </w:pPr>
    <w:rPr>
      <w:sz w:val="20"/>
      <w:szCs w:val="20"/>
    </w:rPr>
  </w:style>
  <w:style w:type="character" w:customStyle="1" w:styleId="FootnoteTextChar">
    <w:name w:val="Footnote Text Char"/>
    <w:link w:val="FootnoteText"/>
    <w:uiPriority w:val="99"/>
    <w:semiHidden/>
    <w:rsid w:val="002E3C68"/>
    <w:rPr>
      <w:sz w:val="20"/>
      <w:szCs w:val="20"/>
    </w:rPr>
  </w:style>
  <w:style w:type="character" w:styleId="FootnoteReference">
    <w:name w:val="footnote reference"/>
    <w:uiPriority w:val="99"/>
    <w:semiHidden/>
    <w:unhideWhenUsed/>
    <w:rsid w:val="002E3C68"/>
    <w:rPr>
      <w:vertAlign w:val="superscript"/>
    </w:rPr>
  </w:style>
  <w:style w:type="paragraph" w:styleId="ListParagraph">
    <w:name w:val="List Paragraph"/>
    <w:basedOn w:val="Normal"/>
    <w:uiPriority w:val="34"/>
    <w:qFormat/>
    <w:rsid w:val="002A7800"/>
    <w:pPr>
      <w:ind w:left="720"/>
      <w:contextualSpacing/>
    </w:p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D24D7B"/>
    <w:pPr>
      <w:spacing w:after="160" w:line="240" w:lineRule="exact"/>
    </w:pPr>
    <w:rPr>
      <w:rFonts w:ascii="Verdana" w:eastAsia="Times New Roman" w:hAnsi="Verdana" w:cs="Verdana"/>
      <w:sz w:val="20"/>
      <w:szCs w:val="20"/>
      <w:lang w:val="en-US"/>
    </w:rPr>
  </w:style>
  <w:style w:type="paragraph" w:customStyle="1" w:styleId="Chapterheadingstyle">
    <w:name w:val="Chapter heading style"/>
    <w:basedOn w:val="Normal"/>
    <w:link w:val="ChapterheadingstyleChar"/>
    <w:uiPriority w:val="99"/>
    <w:rsid w:val="00D24D7B"/>
    <w:pPr>
      <w:widowControl w:val="0"/>
      <w:numPr>
        <w:numId w:val="13"/>
      </w:numPr>
      <w:tabs>
        <w:tab w:val="left" w:pos="760"/>
      </w:tabs>
      <w:suppressAutoHyphens/>
      <w:autoSpaceDE w:val="0"/>
      <w:autoSpaceDN w:val="0"/>
      <w:adjustRightInd w:val="0"/>
      <w:spacing w:before="480" w:after="240" w:line="260" w:lineRule="atLeast"/>
      <w:ind w:left="357" w:hanging="357"/>
      <w:textAlignment w:val="center"/>
    </w:pPr>
    <w:rPr>
      <w:rFonts w:ascii="Arial" w:eastAsia="Times New Roman" w:hAnsi="Arial" w:cs="Arial"/>
      <w:b/>
      <w:bCs/>
      <w:color w:val="000000"/>
      <w:spacing w:val="-2"/>
      <w:sz w:val="40"/>
      <w:szCs w:val="40"/>
    </w:rPr>
  </w:style>
  <w:style w:type="paragraph" w:styleId="BodyText">
    <w:name w:val="Body Text"/>
    <w:basedOn w:val="Normal"/>
    <w:link w:val="BodyTextChar"/>
    <w:uiPriority w:val="99"/>
    <w:rsid w:val="00D24D7B"/>
    <w:pPr>
      <w:numPr>
        <w:ilvl w:val="1"/>
        <w:numId w:val="13"/>
      </w:numPr>
      <w:tabs>
        <w:tab w:val="left" w:pos="680"/>
      </w:tabs>
      <w:spacing w:after="240" w:line="240" w:lineRule="auto"/>
      <w:ind w:left="680"/>
    </w:pPr>
    <w:rPr>
      <w:rFonts w:ascii="Arial" w:eastAsia="Times New Roman" w:hAnsi="Arial" w:cs="Arial"/>
      <w:color w:val="000000"/>
      <w:sz w:val="24"/>
      <w:szCs w:val="24"/>
      <w:lang w:eastAsia="en-GB"/>
    </w:rPr>
  </w:style>
  <w:style w:type="character" w:customStyle="1" w:styleId="BodyTextChar">
    <w:name w:val="Body Text Char"/>
    <w:link w:val="BodyText"/>
    <w:uiPriority w:val="99"/>
    <w:rsid w:val="00D24D7B"/>
    <w:rPr>
      <w:rFonts w:ascii="Arial" w:eastAsia="Times New Roman" w:hAnsi="Arial" w:cs="Arial"/>
      <w:color w:val="000000"/>
      <w:sz w:val="24"/>
      <w:szCs w:val="24"/>
    </w:rPr>
  </w:style>
  <w:style w:type="character" w:customStyle="1" w:styleId="ChapterheadingstyleChar">
    <w:name w:val="Chapter heading style Char"/>
    <w:link w:val="Chapterheadingstyle"/>
    <w:uiPriority w:val="99"/>
    <w:rsid w:val="00D24D7B"/>
    <w:rPr>
      <w:rFonts w:ascii="Arial" w:eastAsia="Times New Roman" w:hAnsi="Arial" w:cs="Arial"/>
      <w:b/>
      <w:bCs/>
      <w:color w:val="000000"/>
      <w:spacing w:val="-2"/>
      <w:sz w:val="40"/>
      <w:szCs w:val="40"/>
      <w:lang w:eastAsia="en-US"/>
    </w:rPr>
  </w:style>
  <w:style w:type="paragraph" w:customStyle="1" w:styleId="Default">
    <w:name w:val="Default"/>
    <w:rsid w:val="0071472F"/>
    <w:pPr>
      <w:autoSpaceDE w:val="0"/>
      <w:autoSpaceDN w:val="0"/>
      <w:adjustRightInd w:val="0"/>
    </w:pPr>
    <w:rPr>
      <w:rFonts w:ascii="E X_ CF F_ Arial" w:hAnsi="E X_ CF F_ Arial" w:cs="E X_ CF F_ Arial"/>
      <w:color w:val="000000"/>
      <w:sz w:val="24"/>
      <w:szCs w:val="24"/>
    </w:rPr>
  </w:style>
  <w:style w:type="character" w:styleId="Emphasis">
    <w:name w:val="Emphasis"/>
    <w:uiPriority w:val="20"/>
    <w:qFormat/>
    <w:rsid w:val="00D01E19"/>
    <w:rPr>
      <w:b/>
      <w:bCs/>
      <w:i w:val="0"/>
      <w:iCs w:val="0"/>
    </w:rPr>
  </w:style>
  <w:style w:type="table" w:styleId="TableGrid">
    <w:name w:val="Table Grid"/>
    <w:basedOn w:val="TableNormal"/>
    <w:rsid w:val="00D70E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7935"/>
    <w:rPr>
      <w:sz w:val="16"/>
      <w:szCs w:val="16"/>
    </w:rPr>
  </w:style>
  <w:style w:type="paragraph" w:styleId="CommentText">
    <w:name w:val="annotation text"/>
    <w:basedOn w:val="Normal"/>
    <w:link w:val="CommentTextChar"/>
    <w:uiPriority w:val="99"/>
    <w:semiHidden/>
    <w:unhideWhenUsed/>
    <w:rsid w:val="008A7935"/>
    <w:rPr>
      <w:sz w:val="20"/>
      <w:szCs w:val="20"/>
    </w:rPr>
  </w:style>
  <w:style w:type="character" w:customStyle="1" w:styleId="CommentTextChar">
    <w:name w:val="Comment Text Char"/>
    <w:link w:val="CommentText"/>
    <w:uiPriority w:val="99"/>
    <w:semiHidden/>
    <w:rsid w:val="008A7935"/>
    <w:rPr>
      <w:lang w:eastAsia="en-US"/>
    </w:rPr>
  </w:style>
  <w:style w:type="paragraph" w:styleId="CommentSubject">
    <w:name w:val="annotation subject"/>
    <w:basedOn w:val="CommentText"/>
    <w:next w:val="CommentText"/>
    <w:link w:val="CommentSubjectChar"/>
    <w:uiPriority w:val="99"/>
    <w:semiHidden/>
    <w:unhideWhenUsed/>
    <w:rsid w:val="008A7935"/>
    <w:rPr>
      <w:b/>
      <w:bCs/>
    </w:rPr>
  </w:style>
  <w:style w:type="character" w:customStyle="1" w:styleId="CommentSubjectChar">
    <w:name w:val="Comment Subject Char"/>
    <w:link w:val="CommentSubject"/>
    <w:uiPriority w:val="99"/>
    <w:semiHidden/>
    <w:rsid w:val="008A7935"/>
    <w:rPr>
      <w:b/>
      <w:bCs/>
      <w:lang w:eastAsia="en-US"/>
    </w:rPr>
  </w:style>
  <w:style w:type="character" w:styleId="FollowedHyperlink">
    <w:name w:val="FollowedHyperlink"/>
    <w:uiPriority w:val="99"/>
    <w:semiHidden/>
    <w:unhideWhenUsed/>
    <w:rsid w:val="004901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0464">
      <w:bodyDiv w:val="1"/>
      <w:marLeft w:val="0"/>
      <w:marRight w:val="0"/>
      <w:marTop w:val="0"/>
      <w:marBottom w:val="0"/>
      <w:divBdr>
        <w:top w:val="none" w:sz="0" w:space="0" w:color="auto"/>
        <w:left w:val="none" w:sz="0" w:space="0" w:color="auto"/>
        <w:bottom w:val="none" w:sz="0" w:space="0" w:color="auto"/>
        <w:right w:val="none" w:sz="0" w:space="0" w:color="auto"/>
      </w:divBdr>
      <w:divsChild>
        <w:div w:id="1915312214">
          <w:marLeft w:val="0"/>
          <w:marRight w:val="0"/>
          <w:marTop w:val="0"/>
          <w:marBottom w:val="0"/>
          <w:divBdr>
            <w:top w:val="none" w:sz="0" w:space="0" w:color="auto"/>
            <w:left w:val="none" w:sz="0" w:space="0" w:color="auto"/>
            <w:bottom w:val="none" w:sz="0" w:space="0" w:color="auto"/>
            <w:right w:val="none" w:sz="0" w:space="0" w:color="auto"/>
          </w:divBdr>
          <w:divsChild>
            <w:div w:id="1773625630">
              <w:marLeft w:val="0"/>
              <w:marRight w:val="0"/>
              <w:marTop w:val="0"/>
              <w:marBottom w:val="0"/>
              <w:divBdr>
                <w:top w:val="none" w:sz="0" w:space="0" w:color="auto"/>
                <w:left w:val="none" w:sz="0" w:space="0" w:color="auto"/>
                <w:bottom w:val="none" w:sz="0" w:space="0" w:color="auto"/>
                <w:right w:val="none" w:sz="0" w:space="0" w:color="auto"/>
              </w:divBdr>
              <w:divsChild>
                <w:div w:id="12539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9246">
      <w:bodyDiv w:val="1"/>
      <w:marLeft w:val="0"/>
      <w:marRight w:val="0"/>
      <w:marTop w:val="0"/>
      <w:marBottom w:val="0"/>
      <w:divBdr>
        <w:top w:val="none" w:sz="0" w:space="0" w:color="auto"/>
        <w:left w:val="none" w:sz="0" w:space="0" w:color="auto"/>
        <w:bottom w:val="none" w:sz="0" w:space="0" w:color="auto"/>
        <w:right w:val="none" w:sz="0" w:space="0" w:color="auto"/>
      </w:divBdr>
    </w:div>
    <w:div w:id="511771167">
      <w:bodyDiv w:val="1"/>
      <w:marLeft w:val="0"/>
      <w:marRight w:val="0"/>
      <w:marTop w:val="0"/>
      <w:marBottom w:val="0"/>
      <w:divBdr>
        <w:top w:val="none" w:sz="0" w:space="0" w:color="auto"/>
        <w:left w:val="none" w:sz="0" w:space="0" w:color="auto"/>
        <w:bottom w:val="none" w:sz="0" w:space="0" w:color="auto"/>
        <w:right w:val="none" w:sz="0" w:space="0" w:color="auto"/>
      </w:divBdr>
    </w:div>
    <w:div w:id="522981972">
      <w:bodyDiv w:val="1"/>
      <w:marLeft w:val="0"/>
      <w:marRight w:val="0"/>
      <w:marTop w:val="0"/>
      <w:marBottom w:val="0"/>
      <w:divBdr>
        <w:top w:val="none" w:sz="0" w:space="0" w:color="auto"/>
        <w:left w:val="none" w:sz="0" w:space="0" w:color="auto"/>
        <w:bottom w:val="none" w:sz="0" w:space="0" w:color="auto"/>
        <w:right w:val="none" w:sz="0" w:space="0" w:color="auto"/>
      </w:divBdr>
    </w:div>
    <w:div w:id="613947736">
      <w:bodyDiv w:val="1"/>
      <w:marLeft w:val="0"/>
      <w:marRight w:val="0"/>
      <w:marTop w:val="0"/>
      <w:marBottom w:val="0"/>
      <w:divBdr>
        <w:top w:val="none" w:sz="0" w:space="0" w:color="auto"/>
        <w:left w:val="none" w:sz="0" w:space="0" w:color="auto"/>
        <w:bottom w:val="none" w:sz="0" w:space="0" w:color="auto"/>
        <w:right w:val="none" w:sz="0" w:space="0" w:color="auto"/>
      </w:divBdr>
    </w:div>
    <w:div w:id="726147980">
      <w:bodyDiv w:val="1"/>
      <w:marLeft w:val="0"/>
      <w:marRight w:val="0"/>
      <w:marTop w:val="0"/>
      <w:marBottom w:val="0"/>
      <w:divBdr>
        <w:top w:val="none" w:sz="0" w:space="0" w:color="auto"/>
        <w:left w:val="none" w:sz="0" w:space="0" w:color="auto"/>
        <w:bottom w:val="none" w:sz="0" w:space="0" w:color="auto"/>
        <w:right w:val="none" w:sz="0" w:space="0" w:color="auto"/>
      </w:divBdr>
    </w:div>
    <w:div w:id="1350522765">
      <w:bodyDiv w:val="1"/>
      <w:marLeft w:val="0"/>
      <w:marRight w:val="0"/>
      <w:marTop w:val="0"/>
      <w:marBottom w:val="0"/>
      <w:divBdr>
        <w:top w:val="none" w:sz="0" w:space="0" w:color="auto"/>
        <w:left w:val="none" w:sz="0" w:space="0" w:color="auto"/>
        <w:bottom w:val="none" w:sz="0" w:space="0" w:color="auto"/>
        <w:right w:val="none" w:sz="0" w:space="0" w:color="auto"/>
      </w:divBdr>
    </w:div>
    <w:div w:id="1787117691">
      <w:bodyDiv w:val="1"/>
      <w:marLeft w:val="0"/>
      <w:marRight w:val="0"/>
      <w:marTop w:val="0"/>
      <w:marBottom w:val="0"/>
      <w:divBdr>
        <w:top w:val="none" w:sz="0" w:space="0" w:color="auto"/>
        <w:left w:val="none" w:sz="0" w:space="0" w:color="auto"/>
        <w:bottom w:val="none" w:sz="0" w:space="0" w:color="auto"/>
        <w:right w:val="none" w:sz="0" w:space="0" w:color="auto"/>
      </w:divBdr>
      <w:divsChild>
        <w:div w:id="407270324">
          <w:marLeft w:val="0"/>
          <w:marRight w:val="0"/>
          <w:marTop w:val="0"/>
          <w:marBottom w:val="0"/>
          <w:divBdr>
            <w:top w:val="none" w:sz="0" w:space="0" w:color="auto"/>
            <w:left w:val="none" w:sz="0" w:space="0" w:color="auto"/>
            <w:bottom w:val="none" w:sz="0" w:space="0" w:color="auto"/>
            <w:right w:val="none" w:sz="0" w:space="0" w:color="auto"/>
          </w:divBdr>
          <w:divsChild>
            <w:div w:id="1057701783">
              <w:marLeft w:val="0"/>
              <w:marRight w:val="0"/>
              <w:marTop w:val="0"/>
              <w:marBottom w:val="0"/>
              <w:divBdr>
                <w:top w:val="none" w:sz="0" w:space="0" w:color="auto"/>
                <w:left w:val="none" w:sz="0" w:space="0" w:color="auto"/>
                <w:bottom w:val="none" w:sz="0" w:space="0" w:color="auto"/>
                <w:right w:val="none" w:sz="0" w:space="0" w:color="auto"/>
              </w:divBdr>
              <w:divsChild>
                <w:div w:id="1196772038">
                  <w:marLeft w:val="0"/>
                  <w:marRight w:val="0"/>
                  <w:marTop w:val="0"/>
                  <w:marBottom w:val="0"/>
                  <w:divBdr>
                    <w:top w:val="none" w:sz="0" w:space="0" w:color="auto"/>
                    <w:left w:val="none" w:sz="0" w:space="0" w:color="auto"/>
                    <w:bottom w:val="none" w:sz="0" w:space="0" w:color="auto"/>
                    <w:right w:val="none" w:sz="0" w:space="0" w:color="auto"/>
                  </w:divBdr>
                  <w:divsChild>
                    <w:div w:id="637689521">
                      <w:marLeft w:val="0"/>
                      <w:marRight w:val="0"/>
                      <w:marTop w:val="0"/>
                      <w:marBottom w:val="0"/>
                      <w:divBdr>
                        <w:top w:val="none" w:sz="0" w:space="0" w:color="auto"/>
                        <w:left w:val="none" w:sz="0" w:space="0" w:color="auto"/>
                        <w:bottom w:val="none" w:sz="0" w:space="0" w:color="auto"/>
                        <w:right w:val="none" w:sz="0" w:space="0" w:color="auto"/>
                      </w:divBdr>
                      <w:divsChild>
                        <w:div w:id="66150074">
                          <w:marLeft w:val="0"/>
                          <w:marRight w:val="0"/>
                          <w:marTop w:val="0"/>
                          <w:marBottom w:val="0"/>
                          <w:divBdr>
                            <w:top w:val="none" w:sz="0" w:space="0" w:color="auto"/>
                            <w:left w:val="none" w:sz="0" w:space="0" w:color="auto"/>
                            <w:bottom w:val="none" w:sz="0" w:space="0" w:color="auto"/>
                            <w:right w:val="none" w:sz="0" w:space="0" w:color="auto"/>
                          </w:divBdr>
                          <w:divsChild>
                            <w:div w:id="4510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onardcheshire.org/sites/default/files/Disability%20and%20the%20downtur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hiancil.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scot/Resource/0048/004870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tie.henderson@lothiancil.org.uk" TargetMode="External"/><Relationship Id="rId5" Type="http://schemas.openxmlformats.org/officeDocument/2006/relationships/webSettings" Target="webSettings.xml"/><Relationship Id="rId15" Type="http://schemas.openxmlformats.org/officeDocument/2006/relationships/hyperlink" Target="http://www.legislation.gov.uk/uksi/2013/455/regulation/2/made" TargetMode="External"/><Relationship Id="rId10" Type="http://schemas.openxmlformats.org/officeDocument/2006/relationships/hyperlink" Target="http://www.lothianci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pe.org.uk/Scope/media/Images/Publication%20Directory/Priced-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295F-62BC-492E-B2C0-F73D77F3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LCiL</Company>
  <LinksUpToDate>false</LinksUpToDate>
  <CharactersWithSpaces>12344</CharactersWithSpaces>
  <SharedDoc>false</SharedDoc>
  <HLinks>
    <vt:vector size="42" baseType="variant">
      <vt:variant>
        <vt:i4>2359418</vt:i4>
      </vt:variant>
      <vt:variant>
        <vt:i4>18</vt:i4>
      </vt:variant>
      <vt:variant>
        <vt:i4>0</vt:i4>
      </vt:variant>
      <vt:variant>
        <vt:i4>5</vt:i4>
      </vt:variant>
      <vt:variant>
        <vt:lpwstr>http://www.gov.scot/Resource/0048/00487055.pdf</vt:lpwstr>
      </vt:variant>
      <vt:variant>
        <vt:lpwstr/>
      </vt:variant>
      <vt:variant>
        <vt:i4>458759</vt:i4>
      </vt:variant>
      <vt:variant>
        <vt:i4>15</vt:i4>
      </vt:variant>
      <vt:variant>
        <vt:i4>0</vt:i4>
      </vt:variant>
      <vt:variant>
        <vt:i4>5</vt:i4>
      </vt:variant>
      <vt:variant>
        <vt:lpwstr>http://www.legislation.gov.uk/uksi/2013/455/regulation/2/made</vt:lpwstr>
      </vt:variant>
      <vt:variant>
        <vt:lpwstr/>
      </vt:variant>
      <vt:variant>
        <vt:i4>7733363</vt:i4>
      </vt:variant>
      <vt:variant>
        <vt:i4>12</vt:i4>
      </vt:variant>
      <vt:variant>
        <vt:i4>0</vt:i4>
      </vt:variant>
      <vt:variant>
        <vt:i4>5</vt:i4>
      </vt:variant>
      <vt:variant>
        <vt:lpwstr>http://www.scope.org.uk/Scope/media/Images/Publication Directory/Priced-out.pdf</vt:lpwstr>
      </vt:variant>
      <vt:variant>
        <vt:lpwstr/>
      </vt:variant>
      <vt:variant>
        <vt:i4>2293878</vt:i4>
      </vt:variant>
      <vt:variant>
        <vt:i4>9</vt:i4>
      </vt:variant>
      <vt:variant>
        <vt:i4>0</vt:i4>
      </vt:variant>
      <vt:variant>
        <vt:i4>5</vt:i4>
      </vt:variant>
      <vt:variant>
        <vt:lpwstr>https://www.leonardcheshire.org/sites/default/files/Disability and the downturn.pdf</vt:lpwstr>
      </vt:variant>
      <vt:variant>
        <vt:lpwstr/>
      </vt:variant>
      <vt:variant>
        <vt:i4>4456516</vt:i4>
      </vt:variant>
      <vt:variant>
        <vt:i4>6</vt:i4>
      </vt:variant>
      <vt:variant>
        <vt:i4>0</vt:i4>
      </vt:variant>
      <vt:variant>
        <vt:i4>5</vt:i4>
      </vt:variant>
      <vt:variant>
        <vt:lpwstr>http://www.lothiancil.org.uk/</vt:lpwstr>
      </vt:variant>
      <vt:variant>
        <vt:lpwstr/>
      </vt:variant>
      <vt:variant>
        <vt:i4>8061023</vt:i4>
      </vt:variant>
      <vt:variant>
        <vt:i4>3</vt:i4>
      </vt:variant>
      <vt:variant>
        <vt:i4>0</vt:i4>
      </vt:variant>
      <vt:variant>
        <vt:i4>5</vt:i4>
      </vt:variant>
      <vt:variant>
        <vt:lpwstr>mailto:Kirstie.henderson@lothiancil.org.uk</vt:lpwstr>
      </vt:variant>
      <vt:variant>
        <vt:lpwstr/>
      </vt:variant>
      <vt:variant>
        <vt:i4>4456516</vt:i4>
      </vt:variant>
      <vt:variant>
        <vt:i4>0</vt:i4>
      </vt:variant>
      <vt:variant>
        <vt:i4>0</vt:i4>
      </vt:variant>
      <vt:variant>
        <vt:i4>5</vt:i4>
      </vt:variant>
      <vt:variant>
        <vt:lpwstr>http://www.lothiancil.org.uk/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Henderson</dc:creator>
  <cp:keywords/>
  <cp:lastModifiedBy>Eleisha John</cp:lastModifiedBy>
  <cp:revision>2</cp:revision>
  <cp:lastPrinted>2015-12-30T15:17:00Z</cp:lastPrinted>
  <dcterms:created xsi:type="dcterms:W3CDTF">2016-01-05T15:21:00Z</dcterms:created>
  <dcterms:modified xsi:type="dcterms:W3CDTF">2016-01-05T15:21:00Z</dcterms:modified>
</cp:coreProperties>
</file>