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CD5779" w:rsidRPr="00CD5779" w:rsidRDefault="00A30A98" w:rsidP="00CD5779">
      <w:pPr>
        <w:spacing w:after="0" w:line="240" w:lineRule="auto"/>
        <w:ind w:firstLine="720"/>
        <w:jc w:val="center"/>
        <w:rPr>
          <w:rFonts w:ascii="Arial" w:hAnsi="Arial" w:cs="Arial"/>
          <w:b/>
          <w:color w:val="472CBB" w:themeColor="accent3" w:themeShade="BF"/>
          <w:sz w:val="56"/>
          <w:szCs w:val="56"/>
        </w:rPr>
      </w:pPr>
      <w:r w:rsidRPr="00CD5779">
        <w:rPr>
          <w:rFonts w:ascii="Arial" w:hAnsi="Arial" w:cs="Arial"/>
          <w:b/>
          <w:color w:val="472CBB" w:themeColor="accent3" w:themeShade="BF"/>
          <w:sz w:val="56"/>
          <w:szCs w:val="56"/>
        </w:rPr>
        <w:t>Empowering Conversations</w:t>
      </w:r>
    </w:p>
    <w:p w:rsidR="00B135BF" w:rsidRDefault="00921E91" w:rsidP="00CD5779">
      <w:pPr>
        <w:spacing w:after="0" w:line="240" w:lineRule="auto"/>
        <w:ind w:firstLine="720"/>
        <w:jc w:val="center"/>
        <w:rPr>
          <w:rFonts w:ascii="Arial" w:hAnsi="Arial" w:cs="Arial"/>
          <w:b/>
          <w:color w:val="472CBB" w:themeColor="accent3" w:themeShade="BF"/>
          <w:sz w:val="56"/>
          <w:szCs w:val="56"/>
        </w:rPr>
      </w:pPr>
      <w:r>
        <w:rPr>
          <w:rFonts w:ascii="Arial" w:hAnsi="Arial" w:cs="Arial"/>
          <w:b/>
          <w:color w:val="472CBB" w:themeColor="accent3" w:themeShade="BF"/>
          <w:sz w:val="56"/>
          <w:szCs w:val="56"/>
        </w:rPr>
        <w:t>Online Workshop</w:t>
      </w:r>
    </w:p>
    <w:p w:rsidR="00CD5779" w:rsidRPr="00CD5779" w:rsidRDefault="00CD5779" w:rsidP="00CD5779">
      <w:pPr>
        <w:spacing w:after="0" w:line="240" w:lineRule="auto"/>
        <w:ind w:firstLine="720"/>
        <w:jc w:val="center"/>
        <w:rPr>
          <w:rFonts w:ascii="Arial" w:hAnsi="Arial" w:cs="Arial"/>
          <w:b/>
          <w:color w:val="472CBB" w:themeColor="accent3" w:themeShade="BF"/>
          <w:sz w:val="56"/>
          <w:szCs w:val="56"/>
        </w:rPr>
      </w:pPr>
    </w:p>
    <w:p w:rsidR="00DB3DBF" w:rsidRPr="00B135BF" w:rsidRDefault="00A30A98" w:rsidP="00B135BF">
      <w:pPr>
        <w:spacing w:after="0" w:line="240" w:lineRule="auto"/>
        <w:jc w:val="center"/>
        <w:rPr>
          <w:rFonts w:ascii="Arial" w:hAnsi="Arial" w:cs="Arial"/>
          <w:b/>
          <w:color w:val="472CBB" w:themeColor="accent3" w:themeShade="BF"/>
          <w:sz w:val="48"/>
          <w:szCs w:val="48"/>
        </w:rPr>
      </w:pPr>
      <w:r>
        <w:rPr>
          <w:rFonts w:ascii="Arial" w:hAnsi="Arial" w:cs="Arial"/>
          <w:b/>
          <w:color w:val="472CBB" w:themeColor="accent3" w:themeShade="BF"/>
          <w:sz w:val="44"/>
          <w:szCs w:val="48"/>
        </w:rPr>
        <w:t xml:space="preserve">Preparing to state what you need </w:t>
      </w:r>
      <w:r w:rsidR="00B135BF" w:rsidRPr="00B135BF">
        <w:rPr>
          <w:rFonts w:ascii="Arial" w:hAnsi="Arial" w:cs="Arial"/>
          <w:b/>
          <w:color w:val="472CBB" w:themeColor="accent3" w:themeShade="BF"/>
          <w:sz w:val="48"/>
          <w:szCs w:val="48"/>
        </w:rPr>
        <w:t xml:space="preserve"> </w:t>
      </w:r>
      <w:r w:rsidR="004D5780" w:rsidRPr="00B135BF">
        <w:rPr>
          <w:rFonts w:ascii="Arial" w:hAnsi="Arial" w:cs="Arial"/>
          <w:b/>
          <w:color w:val="472CBB" w:themeColor="accent3" w:themeShade="BF"/>
          <w:sz w:val="48"/>
          <w:szCs w:val="48"/>
        </w:rPr>
        <w:t xml:space="preserve"> </w:t>
      </w:r>
    </w:p>
    <w:p w:rsidR="00B135BF" w:rsidRDefault="00B135BF" w:rsidP="00D93D7A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</w:p>
    <w:p w:rsidR="00307588" w:rsidRDefault="00A30A98" w:rsidP="00D93D7A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32"/>
          <w:szCs w:val="32"/>
        </w:rPr>
      </w:pPr>
      <w:proofErr w:type="spellStart"/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>LCiL’s</w:t>
      </w:r>
      <w:proofErr w:type="spellEnd"/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 xml:space="preserve"> empowering conversation</w:t>
      </w:r>
      <w:r w:rsidR="006232C6">
        <w:rPr>
          <w:rFonts w:ascii="Arial" w:hAnsi="Arial" w:cs="Arial"/>
          <w:b/>
          <w:color w:val="472CBB" w:themeColor="accent3" w:themeShade="BF"/>
          <w:sz w:val="32"/>
          <w:szCs w:val="32"/>
        </w:rPr>
        <w:t>s</w:t>
      </w:r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 xml:space="preserve"> </w:t>
      </w:r>
      <w:r w:rsidR="006232C6">
        <w:rPr>
          <w:rFonts w:ascii="Arial" w:hAnsi="Arial" w:cs="Arial"/>
          <w:b/>
          <w:color w:val="472CBB" w:themeColor="accent3" w:themeShade="BF"/>
          <w:sz w:val="32"/>
          <w:szCs w:val="32"/>
        </w:rPr>
        <w:t>workshop for disabled people,</w:t>
      </w:r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 xml:space="preserve"> people with </w:t>
      </w:r>
      <w:r w:rsidR="00CD5779"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>long-term</w:t>
      </w:r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 xml:space="preserve"> conditions </w:t>
      </w:r>
      <w:r w:rsidR="006232C6">
        <w:rPr>
          <w:rFonts w:ascii="Arial" w:hAnsi="Arial" w:cs="Arial"/>
          <w:b/>
          <w:color w:val="472CBB" w:themeColor="accent3" w:themeShade="BF"/>
          <w:sz w:val="32"/>
          <w:szCs w:val="32"/>
        </w:rPr>
        <w:t xml:space="preserve">and older people </w:t>
      </w:r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>will help you …</w:t>
      </w:r>
    </w:p>
    <w:p w:rsidR="00CD5779" w:rsidRPr="00A30A98" w:rsidRDefault="00CD5779" w:rsidP="00D93D7A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32"/>
          <w:szCs w:val="32"/>
        </w:rPr>
      </w:pPr>
    </w:p>
    <w:p w:rsidR="001F61A4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Give yourself the best chance of getting what you need </w:t>
      </w:r>
    </w:p>
    <w:p w:rsidR="00A30A98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how to challenge decisions affecting you</w:t>
      </w:r>
    </w:p>
    <w:p w:rsidR="00A30A98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 new people and increase your confidence </w:t>
      </w:r>
    </w:p>
    <w:p w:rsidR="00A30A98" w:rsidRPr="001F61A4" w:rsidRDefault="00A30A98" w:rsidP="00A30A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Hear first-hand experience from one of our </w:t>
      </w:r>
      <w:r w:rsidRPr="00A30A98">
        <w:rPr>
          <w:rFonts w:ascii="Arial" w:hAnsi="Arial" w:cs="Arial"/>
          <w:b/>
          <w:color w:val="472CBB" w:themeColor="accent3" w:themeShade="BF"/>
          <w:sz w:val="32"/>
          <w:szCs w:val="32"/>
        </w:rPr>
        <w:t>LCiL Champions!</w:t>
      </w:r>
      <w:r w:rsidRPr="00A30A98">
        <w:rPr>
          <w:rFonts w:ascii="Arial" w:hAnsi="Arial" w:cs="Arial"/>
          <w:color w:val="472CBB" w:themeColor="accent3" w:themeShade="BF"/>
          <w:sz w:val="32"/>
          <w:szCs w:val="32"/>
        </w:rPr>
        <w:t xml:space="preserve"> </w:t>
      </w:r>
    </w:p>
    <w:p w:rsidR="00A30A98" w:rsidRDefault="00A30A98" w:rsidP="00307588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</w:p>
    <w:p w:rsidR="00A30A98" w:rsidRDefault="006A6BB8" w:rsidP="00307588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  <w:r>
        <w:rPr>
          <w:rFonts w:ascii="Arial" w:hAnsi="Arial" w:cs="Arial"/>
          <w:b/>
          <w:color w:val="472CBB" w:themeColor="accent3" w:themeShade="BF"/>
          <w:sz w:val="40"/>
          <w:szCs w:val="40"/>
        </w:rPr>
        <w:t>T</w:t>
      </w:r>
      <w:r w:rsidR="00365B9C">
        <w:rPr>
          <w:rFonts w:ascii="Arial" w:hAnsi="Arial" w:cs="Arial"/>
          <w:b/>
          <w:color w:val="472CBB" w:themeColor="accent3" w:themeShade="BF"/>
          <w:sz w:val="40"/>
          <w:szCs w:val="40"/>
        </w:rPr>
        <w:t xml:space="preserve">he workshop </w:t>
      </w:r>
      <w:r w:rsidR="006232C6">
        <w:rPr>
          <w:rFonts w:ascii="Arial" w:hAnsi="Arial" w:cs="Arial"/>
          <w:b/>
          <w:color w:val="472CBB" w:themeColor="accent3" w:themeShade="BF"/>
          <w:sz w:val="40"/>
          <w:szCs w:val="40"/>
        </w:rPr>
        <w:t>is</w:t>
      </w:r>
      <w:r w:rsidR="00365B9C">
        <w:rPr>
          <w:rFonts w:ascii="Arial" w:hAnsi="Arial" w:cs="Arial"/>
          <w:b/>
          <w:color w:val="472CBB" w:themeColor="accent3" w:themeShade="BF"/>
          <w:sz w:val="40"/>
          <w:szCs w:val="40"/>
        </w:rPr>
        <w:t xml:space="preserve"> </w:t>
      </w:r>
      <w:r w:rsidR="00A30A98">
        <w:rPr>
          <w:rFonts w:ascii="Arial" w:hAnsi="Arial" w:cs="Arial"/>
          <w:b/>
          <w:color w:val="472CBB" w:themeColor="accent3" w:themeShade="BF"/>
          <w:sz w:val="40"/>
          <w:szCs w:val="40"/>
        </w:rPr>
        <w:t>d</w:t>
      </w:r>
      <w:r w:rsidR="006232C6">
        <w:rPr>
          <w:rFonts w:ascii="Arial" w:hAnsi="Arial" w:cs="Arial"/>
          <w:b/>
          <w:color w:val="472CBB" w:themeColor="accent3" w:themeShade="BF"/>
          <w:sz w:val="40"/>
          <w:szCs w:val="40"/>
        </w:rPr>
        <w:t>elivered over</w:t>
      </w:r>
      <w:r w:rsidR="00A30A98">
        <w:rPr>
          <w:rFonts w:ascii="Arial" w:hAnsi="Arial" w:cs="Arial"/>
          <w:b/>
          <w:color w:val="472CBB" w:themeColor="accent3" w:themeShade="BF"/>
          <w:sz w:val="40"/>
          <w:szCs w:val="40"/>
        </w:rPr>
        <w:t xml:space="preserve"> 2 sessions</w:t>
      </w:r>
      <w:r w:rsidR="00CD5779">
        <w:rPr>
          <w:rFonts w:ascii="Arial" w:hAnsi="Arial" w:cs="Arial"/>
          <w:b/>
          <w:color w:val="472CBB" w:themeColor="accent3" w:themeShade="BF"/>
          <w:sz w:val="40"/>
          <w:szCs w:val="40"/>
        </w:rPr>
        <w:t xml:space="preserve"> and will take place online via Zoom.</w:t>
      </w:r>
    </w:p>
    <w:p w:rsidR="00CD5779" w:rsidRDefault="00CD5779" w:rsidP="00307588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57"/>
      </w:tblGrid>
      <w:tr w:rsidR="007D4004" w:rsidRPr="00100924" w:rsidTr="009B6D4C">
        <w:trPr>
          <w:jc w:val="center"/>
        </w:trPr>
        <w:tc>
          <w:tcPr>
            <w:tcW w:w="4957" w:type="dxa"/>
          </w:tcPr>
          <w:p w:rsidR="006A6BB8" w:rsidRDefault="007D4004" w:rsidP="006A6BB8">
            <w:pPr>
              <w:ind w:left="-105"/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 xml:space="preserve">Empowering </w:t>
            </w:r>
          </w:p>
          <w:p w:rsidR="007D4004" w:rsidRPr="007D4004" w:rsidRDefault="007D4004" w:rsidP="006A6BB8">
            <w:pPr>
              <w:ind w:left="-105"/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>Conversations</w:t>
            </w:r>
            <w:r w:rsidRPr="007D4004"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 xml:space="preserve"> 1</w:t>
            </w:r>
          </w:p>
          <w:p w:rsidR="007D4004" w:rsidRPr="00100924" w:rsidRDefault="007D4004" w:rsidP="006A6BB8">
            <w:pPr>
              <w:ind w:left="-105" w:firstLine="105"/>
              <w:rPr>
                <w:rFonts w:ascii="Arial" w:hAnsi="Arial" w:cs="Arial"/>
                <w:b/>
                <w:color w:val="147FD0" w:themeColor="accent5" w:themeShade="BF"/>
                <w:sz w:val="18"/>
                <w:szCs w:val="18"/>
              </w:rPr>
            </w:pPr>
          </w:p>
        </w:tc>
        <w:tc>
          <w:tcPr>
            <w:tcW w:w="4557" w:type="dxa"/>
          </w:tcPr>
          <w:p w:rsidR="007D4004" w:rsidRPr="00100924" w:rsidRDefault="007D4004" w:rsidP="009B6D4C">
            <w:pPr>
              <w:rPr>
                <w:rFonts w:ascii="Arial" w:hAnsi="Arial" w:cs="Arial"/>
                <w:b/>
                <w:color w:val="147FD0" w:themeColor="accent5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>Empowering Conversations</w:t>
            </w:r>
            <w:r w:rsidRPr="007D4004">
              <w:rPr>
                <w:rFonts w:ascii="Arial" w:hAnsi="Arial" w:cs="Arial"/>
                <w:b/>
                <w:color w:val="472CBB" w:themeColor="accent3" w:themeShade="BF"/>
                <w:sz w:val="36"/>
                <w:szCs w:val="36"/>
              </w:rPr>
              <w:t xml:space="preserve"> 2</w:t>
            </w:r>
          </w:p>
        </w:tc>
      </w:tr>
      <w:tr w:rsidR="007D4004" w:rsidTr="009B6D4C">
        <w:trPr>
          <w:jc w:val="center"/>
        </w:trPr>
        <w:tc>
          <w:tcPr>
            <w:tcW w:w="4957" w:type="dxa"/>
          </w:tcPr>
          <w:p w:rsidR="007D4004" w:rsidRDefault="00CD5779" w:rsidP="006A6BB8">
            <w:pPr>
              <w:ind w:left="-247" w:firstLine="142"/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  <w:r w:rsidRPr="00CD5779">
              <w:rPr>
                <w:rFonts w:ascii="Arial" w:hAnsi="Arial" w:cs="Arial"/>
                <w:b/>
                <w:sz w:val="28"/>
                <w:szCs w:val="28"/>
              </w:rPr>
              <w:t>11am – 12noon</w:t>
            </w:r>
          </w:p>
        </w:tc>
        <w:tc>
          <w:tcPr>
            <w:tcW w:w="4557" w:type="dxa"/>
          </w:tcPr>
          <w:p w:rsidR="007D4004" w:rsidRDefault="00CD5779" w:rsidP="00006A1B">
            <w:pPr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11am – 12 noon</w:t>
            </w:r>
          </w:p>
        </w:tc>
      </w:tr>
      <w:tr w:rsidR="007D4004" w:rsidTr="009B6D4C">
        <w:trPr>
          <w:jc w:val="center"/>
        </w:trPr>
        <w:tc>
          <w:tcPr>
            <w:tcW w:w="4957" w:type="dxa"/>
          </w:tcPr>
          <w:p w:rsidR="007D4004" w:rsidRDefault="00CD5779" w:rsidP="006A6BB8">
            <w:pPr>
              <w:ind w:left="-10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22</w:t>
            </w:r>
            <w:r w:rsidRPr="00CD57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  <w:r w:rsidR="006F6533">
              <w:rPr>
                <w:rFonts w:ascii="Arial" w:hAnsi="Arial" w:cs="Arial"/>
                <w:b/>
                <w:sz w:val="28"/>
                <w:szCs w:val="28"/>
              </w:rPr>
              <w:t xml:space="preserve"> 2020 </w:t>
            </w:r>
          </w:p>
          <w:p w:rsidR="0044756F" w:rsidRDefault="0044756F" w:rsidP="0044756F">
            <w:pPr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</w:p>
        </w:tc>
        <w:tc>
          <w:tcPr>
            <w:tcW w:w="4557" w:type="dxa"/>
          </w:tcPr>
          <w:p w:rsidR="007D4004" w:rsidRDefault="00CD5779" w:rsidP="009B6D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29</w:t>
            </w:r>
            <w:r w:rsidRPr="00CD57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July </w:t>
            </w:r>
            <w:r w:rsidR="006F6533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  <w:p w:rsidR="0044756F" w:rsidRDefault="0044756F" w:rsidP="00CD5779">
            <w:pPr>
              <w:rPr>
                <w:rFonts w:ascii="Arial" w:hAnsi="Arial" w:cs="Arial"/>
                <w:b/>
                <w:color w:val="147FD0" w:themeColor="accent5" w:themeShade="BF"/>
                <w:sz w:val="28"/>
                <w:szCs w:val="28"/>
              </w:rPr>
            </w:pPr>
          </w:p>
        </w:tc>
      </w:tr>
    </w:tbl>
    <w:p w:rsidR="00A30A98" w:rsidRDefault="00A26476" w:rsidP="00307588">
      <w:pPr>
        <w:spacing w:after="0" w:line="240" w:lineRule="auto"/>
        <w:rPr>
          <w:rFonts w:ascii="Arial" w:hAnsi="Arial" w:cs="Arial"/>
          <w:b/>
          <w:color w:val="472CBB" w:themeColor="accent3" w:themeShade="BF"/>
          <w:sz w:val="40"/>
          <w:szCs w:val="40"/>
        </w:rPr>
      </w:pPr>
      <w:r w:rsidRPr="00230F7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63B5770" wp14:editId="3D963A88">
            <wp:simplePos x="0" y="0"/>
            <wp:positionH relativeFrom="margin">
              <wp:posOffset>4930140</wp:posOffset>
            </wp:positionH>
            <wp:positionV relativeFrom="paragraph">
              <wp:posOffset>193040</wp:posOffset>
            </wp:positionV>
            <wp:extent cx="952500" cy="958850"/>
            <wp:effectExtent l="19050" t="19050" r="19050" b="12700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885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12700">
                      <a:solidFill>
                        <a:srgbClr val="755DD9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476" w:rsidRDefault="007D4004" w:rsidP="0096236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Pr="00100924">
        <w:rPr>
          <w:rFonts w:ascii="Arial" w:hAnsi="Arial" w:cs="Arial"/>
          <w:b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</w:t>
      </w:r>
      <w:r w:rsidR="00202F2B">
        <w:rPr>
          <w:rFonts w:ascii="Arial" w:hAnsi="Arial" w:cs="Arial"/>
          <w:sz w:val="28"/>
          <w:szCs w:val="28"/>
        </w:rPr>
        <w:t>attend both sessions</w:t>
      </w:r>
      <w:r w:rsidR="00962366">
        <w:rPr>
          <w:rFonts w:ascii="Arial" w:hAnsi="Arial" w:cs="Arial"/>
          <w:sz w:val="28"/>
          <w:szCs w:val="28"/>
        </w:rPr>
        <w:t>.  Some videos and written materials will be shared to enhance and support learning.</w:t>
      </w:r>
      <w:bookmarkStart w:id="0" w:name="_GoBack"/>
      <w:bookmarkEnd w:id="0"/>
    </w:p>
    <w:p w:rsidR="00CD5779" w:rsidRDefault="00CD5779" w:rsidP="00A264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135BF" w:rsidRPr="00A26476" w:rsidRDefault="00CD5779" w:rsidP="006A6BB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Come, join our workshop,</w:t>
      </w:r>
      <w:r w:rsidR="001F61A4">
        <w:rPr>
          <w:rFonts w:ascii="Arial" w:hAnsi="Arial" w:cs="Arial"/>
          <w:b/>
          <w:sz w:val="36"/>
          <w:szCs w:val="36"/>
        </w:rPr>
        <w:t xml:space="preserve"> and learn </w:t>
      </w:r>
      <w:r w:rsidR="00A26476">
        <w:rPr>
          <w:rFonts w:ascii="Arial" w:hAnsi="Arial" w:cs="Arial"/>
          <w:b/>
          <w:sz w:val="36"/>
          <w:szCs w:val="36"/>
        </w:rPr>
        <w:t xml:space="preserve">in </w:t>
      </w:r>
      <w:r w:rsidR="00307588" w:rsidRPr="00230F7B">
        <w:rPr>
          <w:rFonts w:ascii="Arial" w:hAnsi="Arial" w:cs="Arial"/>
          <w:b/>
          <w:sz w:val="36"/>
          <w:szCs w:val="36"/>
        </w:rPr>
        <w:t>a</w:t>
      </w:r>
      <w:r w:rsidR="001F61A4">
        <w:rPr>
          <w:rFonts w:ascii="Arial" w:hAnsi="Arial" w:cs="Arial"/>
          <w:b/>
          <w:sz w:val="36"/>
          <w:szCs w:val="36"/>
        </w:rPr>
        <w:t xml:space="preserve"> relaxed and friendly atmosphere!</w:t>
      </w:r>
    </w:p>
    <w:p w:rsidR="00322BBC" w:rsidRPr="00230F7B" w:rsidRDefault="006232C6" w:rsidP="00D93D7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30F7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83ADD" wp14:editId="3AB70195">
                <wp:simplePos x="0" y="0"/>
                <wp:positionH relativeFrom="margin">
                  <wp:posOffset>1003935</wp:posOffset>
                </wp:positionH>
                <wp:positionV relativeFrom="paragraph">
                  <wp:posOffset>5715</wp:posOffset>
                </wp:positionV>
                <wp:extent cx="4000500" cy="2286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C3" w:rsidRPr="006232C6" w:rsidRDefault="00B135BF" w:rsidP="00820DC3">
                            <w:pPr>
                              <w:tabs>
                                <w:tab w:val="right" w:pos="952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6232C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32"/>
                              </w:rPr>
                              <w:t>Workshop will run subject to sufficient numbers</w:t>
                            </w:r>
                            <w:r w:rsidR="00DF0901" w:rsidRPr="006232C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:rsidR="00820DC3" w:rsidRPr="00820DC3" w:rsidRDefault="00DF0901" w:rsidP="00820DC3">
                            <w:pPr>
                              <w:tabs>
                                <w:tab w:val="right" w:pos="952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0DC3" w:rsidRPr="00820DC3" w:rsidRDefault="00820DC3" w:rsidP="00820DC3">
                            <w:pPr>
                              <w:tabs>
                                <w:tab w:val="right" w:pos="952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To find out more and to book, contact: </w:t>
                            </w:r>
                          </w:p>
                          <w:p w:rsidR="00820DC3" w:rsidRPr="00820DC3" w:rsidRDefault="00CD5779" w:rsidP="00820DC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Kelly Jack</w:t>
                            </w:r>
                            <w:r w:rsidR="00820DC3" w:rsidRPr="00820DC3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0DC3"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at LCiL on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0131 475 2350</w:t>
                            </w:r>
                            <w:r w:rsidR="00820DC3" w:rsidRPr="00820DC3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F0901" w:rsidRPr="00820DC3" w:rsidRDefault="00820DC3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820DC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 xml:space="preserve"> email</w:t>
                            </w:r>
                            <w:r w:rsidRPr="00820DC3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="00CD5779" w:rsidRPr="001C635E">
                                <w:rPr>
                                  <w:rStyle w:val="Hyperlink"/>
                                  <w:rFonts w:ascii="Arial" w:eastAsia="Calibri" w:hAnsi="Arial" w:cs="Arial"/>
                                  <w:sz w:val="32"/>
                                  <w:szCs w:val="32"/>
                                </w:rPr>
                                <w:t>SDS@lothiancil.org.uk</w:t>
                              </w:r>
                            </w:hyperlink>
                            <w:r w:rsidR="00DF0901" w:rsidRPr="00820D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3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05pt;margin-top:.45pt;width:31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" fillcolor="#ffc" stroked="f">
                <v:textbox>
                  <w:txbxContent>
                    <w:p w:rsidR="00820DC3" w:rsidRPr="006232C6" w:rsidRDefault="00B135BF" w:rsidP="00820DC3">
                      <w:pPr>
                        <w:tabs>
                          <w:tab w:val="right" w:pos="952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32"/>
                        </w:rPr>
                      </w:pPr>
                      <w:r w:rsidRPr="006232C6">
                        <w:rPr>
                          <w:rFonts w:ascii="Arial" w:hAnsi="Arial" w:cs="Arial"/>
                          <w:b/>
                          <w:i/>
                          <w:sz w:val="28"/>
                          <w:szCs w:val="32"/>
                        </w:rPr>
                        <w:t>Workshop will run subject to sufficient numbers</w:t>
                      </w:r>
                      <w:r w:rsidR="00DF0901" w:rsidRPr="006232C6">
                        <w:rPr>
                          <w:rFonts w:ascii="Arial" w:hAnsi="Arial" w:cs="Arial"/>
                          <w:b/>
                          <w:i/>
                          <w:sz w:val="28"/>
                          <w:szCs w:val="32"/>
                        </w:rPr>
                        <w:t xml:space="preserve">  </w:t>
                      </w:r>
                    </w:p>
                    <w:p w:rsidR="00820DC3" w:rsidRPr="00820DC3" w:rsidRDefault="00DF0901" w:rsidP="00820DC3">
                      <w:pPr>
                        <w:tabs>
                          <w:tab w:val="right" w:pos="952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0DC3" w:rsidRPr="00820DC3" w:rsidRDefault="00820DC3" w:rsidP="00820DC3">
                      <w:pPr>
                        <w:tabs>
                          <w:tab w:val="right" w:pos="9524"/>
                        </w:tabs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To find out more and to book, contact: </w:t>
                      </w:r>
                    </w:p>
                    <w:p w:rsidR="00820DC3" w:rsidRPr="00820DC3" w:rsidRDefault="00CD5779" w:rsidP="00820DC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Kelly Jack</w:t>
                      </w:r>
                      <w:r w:rsidR="00820DC3" w:rsidRPr="00820DC3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20DC3"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at LCiL on</w:t>
                      </w:r>
                      <w: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0131 475 2350</w:t>
                      </w:r>
                      <w:r w:rsidR="00820DC3" w:rsidRPr="00820DC3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F0901" w:rsidRPr="00820DC3" w:rsidRDefault="00820DC3" w:rsidP="006965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820DC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 xml:space="preserve"> email</w:t>
                      </w:r>
                      <w:r w:rsidRPr="00820DC3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="00CD5779" w:rsidRPr="001C635E">
                          <w:rPr>
                            <w:rStyle w:val="Hyperlink"/>
                            <w:rFonts w:ascii="Arial" w:eastAsia="Calibri" w:hAnsi="Arial" w:cs="Arial"/>
                            <w:sz w:val="32"/>
                            <w:szCs w:val="32"/>
                          </w:rPr>
                          <w:t>SDS@lothiancil.org.uk</w:t>
                        </w:r>
                      </w:hyperlink>
                      <w:r w:rsidR="00DF0901" w:rsidRPr="00820D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BBC" w:rsidRPr="00230F7B" w:rsidRDefault="00322BBC" w:rsidP="00D93D7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30F7B">
        <w:rPr>
          <w:rFonts w:ascii="Arial" w:hAnsi="Arial" w:cs="Arial"/>
          <w:sz w:val="36"/>
          <w:szCs w:val="36"/>
        </w:rPr>
        <w:t xml:space="preserve">                                     </w:t>
      </w:r>
    </w:p>
    <w:sectPr w:rsidR="00322BBC" w:rsidRPr="00230F7B" w:rsidSect="003D124F">
      <w:footerReference w:type="default" r:id="rId12"/>
      <w:pgSz w:w="11906" w:h="16838"/>
      <w:pgMar w:top="1021" w:right="1191" w:bottom="624" w:left="1191" w:header="709" w:footer="709" w:gutter="0"/>
      <w:pgBorders w:offsetFrom="page">
        <w:top w:val="single" w:sz="24" w:space="24" w:color="472CBB" w:themeColor="accent3" w:themeShade="BF"/>
        <w:left w:val="single" w:sz="24" w:space="24" w:color="472CBB" w:themeColor="accent3" w:themeShade="BF"/>
        <w:bottom w:val="single" w:sz="24" w:space="24" w:color="472CBB" w:themeColor="accent3" w:themeShade="BF"/>
        <w:right w:val="single" w:sz="24" w:space="24" w:color="472CBB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66" w:rsidRDefault="003B0666" w:rsidP="00134AC8">
      <w:pPr>
        <w:spacing w:after="0" w:line="240" w:lineRule="auto"/>
      </w:pPr>
      <w:r>
        <w:separator/>
      </w:r>
    </w:p>
  </w:endnote>
  <w:endnote w:type="continuationSeparator" w:id="0">
    <w:p w:rsidR="003B0666" w:rsidRDefault="003B0666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3" w:rsidRDefault="00820DC3" w:rsidP="00B349AD">
    <w:pPr>
      <w:pStyle w:val="Footer"/>
      <w:tabs>
        <w:tab w:val="clear" w:pos="4513"/>
        <w:tab w:val="clear" w:pos="9026"/>
        <w:tab w:val="center" w:pos="4762"/>
      </w:tabs>
      <w:ind w:left="-567" w:firstLine="567"/>
      <w:jc w:val="both"/>
    </w:pPr>
    <w:r>
      <w:rPr>
        <w:noProof/>
      </w:rPr>
      <w:drawing>
        <wp:inline distT="0" distB="0" distL="0" distR="0" wp14:anchorId="7E275442" wp14:editId="45D85213">
          <wp:extent cx="990600" cy="910552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58" cy="93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F7B">
      <w:rPr>
        <w:rFonts w:ascii="Arial" w:hAnsi="Arial" w:cs="Arial"/>
        <w:b/>
        <w:noProof/>
        <w:color w:val="FF6600"/>
        <w:sz w:val="36"/>
        <w:szCs w:val="36"/>
      </w:rPr>
      <w:drawing>
        <wp:anchor distT="0" distB="0" distL="114300" distR="114300" simplePos="0" relativeHeight="251659264" behindDoc="1" locked="0" layoutInCell="1" allowOverlap="1" wp14:anchorId="34266A31" wp14:editId="40C4B24B">
          <wp:simplePos x="0" y="0"/>
          <wp:positionH relativeFrom="column">
            <wp:posOffset>5010150</wp:posOffset>
          </wp:positionH>
          <wp:positionV relativeFrom="paragraph">
            <wp:posOffset>76200</wp:posOffset>
          </wp:positionV>
          <wp:extent cx="1373280" cy="847725"/>
          <wp:effectExtent l="0" t="0" r="0" b="0"/>
          <wp:wrapNone/>
          <wp:docPr id="6" name="Picture 6" descr="L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9AD">
      <w:tab/>
    </w:r>
    <w:r w:rsidR="00B34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66" w:rsidRDefault="003B0666" w:rsidP="00134AC8">
      <w:pPr>
        <w:spacing w:after="0" w:line="240" w:lineRule="auto"/>
      </w:pPr>
      <w:r>
        <w:separator/>
      </w:r>
    </w:p>
  </w:footnote>
  <w:footnote w:type="continuationSeparator" w:id="0">
    <w:p w:rsidR="003B0666" w:rsidRDefault="003B0666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4CA"/>
    <w:multiLevelType w:val="hybridMultilevel"/>
    <w:tmpl w:val="5BF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4122"/>
    <w:multiLevelType w:val="hybridMultilevel"/>
    <w:tmpl w:val="E2E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AC5"/>
    <w:multiLevelType w:val="hybridMultilevel"/>
    <w:tmpl w:val="A58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BB2"/>
    <w:multiLevelType w:val="hybridMultilevel"/>
    <w:tmpl w:val="99E684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06A1B"/>
    <w:rsid w:val="000676C9"/>
    <w:rsid w:val="0007770E"/>
    <w:rsid w:val="000B1877"/>
    <w:rsid w:val="000E09E8"/>
    <w:rsid w:val="0010445C"/>
    <w:rsid w:val="00134AC8"/>
    <w:rsid w:val="001634B9"/>
    <w:rsid w:val="0019567C"/>
    <w:rsid w:val="001E413B"/>
    <w:rsid w:val="001F61A4"/>
    <w:rsid w:val="00202F2B"/>
    <w:rsid w:val="00230F7B"/>
    <w:rsid w:val="00256371"/>
    <w:rsid w:val="002943E9"/>
    <w:rsid w:val="002B64F0"/>
    <w:rsid w:val="002D782C"/>
    <w:rsid w:val="00307588"/>
    <w:rsid w:val="00322BBC"/>
    <w:rsid w:val="00341526"/>
    <w:rsid w:val="00365B9C"/>
    <w:rsid w:val="003B0666"/>
    <w:rsid w:val="003B2E46"/>
    <w:rsid w:val="003D124F"/>
    <w:rsid w:val="0044756F"/>
    <w:rsid w:val="004D5780"/>
    <w:rsid w:val="004F4BD3"/>
    <w:rsid w:val="006232C6"/>
    <w:rsid w:val="00640B04"/>
    <w:rsid w:val="00677CCD"/>
    <w:rsid w:val="00694313"/>
    <w:rsid w:val="006965E4"/>
    <w:rsid w:val="006A1BD6"/>
    <w:rsid w:val="006A617A"/>
    <w:rsid w:val="006A6BB8"/>
    <w:rsid w:val="006F6533"/>
    <w:rsid w:val="007B66B8"/>
    <w:rsid w:val="007D2653"/>
    <w:rsid w:val="007D4004"/>
    <w:rsid w:val="00802785"/>
    <w:rsid w:val="00820DC3"/>
    <w:rsid w:val="008D75BD"/>
    <w:rsid w:val="008F347E"/>
    <w:rsid w:val="00911D01"/>
    <w:rsid w:val="00921E91"/>
    <w:rsid w:val="00934BC6"/>
    <w:rsid w:val="0094675C"/>
    <w:rsid w:val="009516AF"/>
    <w:rsid w:val="00962366"/>
    <w:rsid w:val="009D3BAC"/>
    <w:rsid w:val="00A26476"/>
    <w:rsid w:val="00A30A98"/>
    <w:rsid w:val="00A3552C"/>
    <w:rsid w:val="00B135BF"/>
    <w:rsid w:val="00B349AD"/>
    <w:rsid w:val="00CB0B49"/>
    <w:rsid w:val="00CD5779"/>
    <w:rsid w:val="00CE2CBE"/>
    <w:rsid w:val="00CF2CEC"/>
    <w:rsid w:val="00D51277"/>
    <w:rsid w:val="00D5354A"/>
    <w:rsid w:val="00D667ED"/>
    <w:rsid w:val="00D92788"/>
    <w:rsid w:val="00D93D7A"/>
    <w:rsid w:val="00DB3DBF"/>
    <w:rsid w:val="00DF0901"/>
    <w:rsid w:val="00E46718"/>
    <w:rsid w:val="00EC55DC"/>
    <w:rsid w:val="00ED4364"/>
    <w:rsid w:val="00F311DC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c"/>
    </o:shapedefaults>
    <o:shapelayout v:ext="edit">
      <o:idmap v:ext="edit" data="1"/>
    </o:shapelayout>
  </w:shapeDefaults>
  <w:decimalSymbol w:val="."/>
  <w:listSeparator w:val=","/>
  <w14:docId w14:val="31809B4E"/>
  <w15:docId w15:val="{78493578-9EAE-4A5D-A11C-1B152BC2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  <w:style w:type="table" w:styleId="TableGrid">
    <w:name w:val="Table Grid"/>
    <w:basedOn w:val="TableNormal"/>
    <w:uiPriority w:val="59"/>
    <w:rsid w:val="007D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S@lothianci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S@lothiancil.org.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D128-7392-4304-AD04-6D85749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Lyn Pornaro</cp:lastModifiedBy>
  <cp:revision>9</cp:revision>
  <cp:lastPrinted>2019-07-30T14:53:00Z</cp:lastPrinted>
  <dcterms:created xsi:type="dcterms:W3CDTF">2020-06-29T09:34:00Z</dcterms:created>
  <dcterms:modified xsi:type="dcterms:W3CDTF">2020-07-01T07:24:00Z</dcterms:modified>
</cp:coreProperties>
</file>