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5218AC" w:rsidRPr="00086CDB" w:rsidRDefault="00CE2CBE" w:rsidP="00CE2CBE">
      <w:pPr>
        <w:spacing w:after="0" w:line="240" w:lineRule="auto"/>
        <w:jc w:val="center"/>
        <w:rPr>
          <w:rFonts w:ascii="Arial" w:hAnsi="Arial" w:cs="Arial"/>
          <w:b/>
          <w:color w:val="472CBB" w:themeColor="accent3" w:themeShade="BF"/>
          <w:sz w:val="72"/>
          <w:szCs w:val="96"/>
        </w:rPr>
      </w:pPr>
      <w:r w:rsidRPr="00086CDB">
        <w:rPr>
          <w:rFonts w:ascii="Arial" w:hAnsi="Arial" w:cs="Arial"/>
          <w:b/>
          <w:color w:val="472CBB" w:themeColor="accent3" w:themeShade="BF"/>
          <w:sz w:val="72"/>
          <w:szCs w:val="96"/>
        </w:rPr>
        <w:t>Think Out Loud</w:t>
      </w:r>
      <w:r w:rsidR="009E6B98" w:rsidRPr="00086CDB">
        <w:rPr>
          <w:rFonts w:ascii="Arial" w:hAnsi="Arial" w:cs="Arial"/>
          <w:b/>
          <w:color w:val="472CBB" w:themeColor="accent3" w:themeShade="BF"/>
          <w:sz w:val="72"/>
          <w:szCs w:val="96"/>
        </w:rPr>
        <w:t xml:space="preserve"> </w:t>
      </w:r>
    </w:p>
    <w:p w:rsidR="00B135BF" w:rsidRPr="00086CDB" w:rsidRDefault="00BC3B8B" w:rsidP="00CE2CBE">
      <w:pPr>
        <w:spacing w:after="0" w:line="240" w:lineRule="auto"/>
        <w:jc w:val="center"/>
        <w:rPr>
          <w:rFonts w:ascii="Arial" w:hAnsi="Arial" w:cs="Arial"/>
          <w:b/>
          <w:color w:val="472CBB" w:themeColor="accent3" w:themeShade="BF"/>
          <w:sz w:val="72"/>
          <w:szCs w:val="96"/>
        </w:rPr>
      </w:pPr>
      <w:r>
        <w:rPr>
          <w:rFonts w:ascii="Arial" w:hAnsi="Arial" w:cs="Arial"/>
          <w:b/>
          <w:color w:val="472CBB" w:themeColor="accent3" w:themeShade="BF"/>
          <w:sz w:val="72"/>
          <w:szCs w:val="96"/>
        </w:rPr>
        <w:t>Online</w:t>
      </w:r>
      <w:r w:rsidR="00086CDB" w:rsidRPr="00086CDB">
        <w:rPr>
          <w:rFonts w:ascii="Arial" w:hAnsi="Arial" w:cs="Arial"/>
          <w:b/>
          <w:color w:val="472CBB" w:themeColor="accent3" w:themeShade="BF"/>
          <w:sz w:val="72"/>
          <w:szCs w:val="96"/>
        </w:rPr>
        <w:t xml:space="preserve"> Workshop</w:t>
      </w:r>
    </w:p>
    <w:p w:rsidR="00DB3DBF" w:rsidRPr="004D28EA" w:rsidRDefault="00B135BF" w:rsidP="00B135BF">
      <w:pPr>
        <w:spacing w:after="0" w:line="240" w:lineRule="auto"/>
        <w:jc w:val="center"/>
        <w:rPr>
          <w:rFonts w:ascii="Arial" w:hAnsi="Arial" w:cs="Arial"/>
          <w:b/>
          <w:color w:val="472CBB" w:themeColor="accent3" w:themeShade="BF"/>
          <w:sz w:val="44"/>
          <w:szCs w:val="48"/>
        </w:rPr>
      </w:pPr>
      <w:r w:rsidRPr="004D28EA">
        <w:rPr>
          <w:rFonts w:ascii="Arial" w:hAnsi="Arial" w:cs="Arial"/>
          <w:b/>
          <w:color w:val="472CBB" w:themeColor="accent3" w:themeShade="BF"/>
          <w:sz w:val="40"/>
          <w:szCs w:val="48"/>
        </w:rPr>
        <w:t>Challenging other’s perceptions &amp; beliefs</w:t>
      </w:r>
      <w:r w:rsidRPr="004D28EA">
        <w:rPr>
          <w:rFonts w:ascii="Arial" w:hAnsi="Arial" w:cs="Arial"/>
          <w:b/>
          <w:color w:val="472CBB" w:themeColor="accent3" w:themeShade="BF"/>
          <w:sz w:val="44"/>
          <w:szCs w:val="48"/>
        </w:rPr>
        <w:t xml:space="preserve"> </w:t>
      </w:r>
      <w:r w:rsidR="004D5780" w:rsidRPr="004D28EA">
        <w:rPr>
          <w:rFonts w:ascii="Arial" w:hAnsi="Arial" w:cs="Arial"/>
          <w:b/>
          <w:color w:val="472CBB" w:themeColor="accent3" w:themeShade="BF"/>
          <w:sz w:val="44"/>
          <w:szCs w:val="48"/>
        </w:rPr>
        <w:t xml:space="preserve"> </w:t>
      </w:r>
    </w:p>
    <w:p w:rsidR="00B135BF" w:rsidRDefault="00B135BF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p w:rsidR="00307588" w:rsidRPr="004D28EA" w:rsidRDefault="00D51277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6"/>
          <w:szCs w:val="40"/>
        </w:rPr>
      </w:pPr>
      <w:r w:rsidRPr="004D28EA">
        <w:rPr>
          <w:rFonts w:ascii="Arial" w:hAnsi="Arial" w:cs="Arial"/>
          <w:b/>
          <w:color w:val="472CBB" w:themeColor="accent3" w:themeShade="BF"/>
          <w:sz w:val="36"/>
          <w:szCs w:val="40"/>
        </w:rPr>
        <w:t xml:space="preserve">Do you </w:t>
      </w:r>
      <w:r w:rsidR="001F61A4" w:rsidRPr="004D28EA">
        <w:rPr>
          <w:rFonts w:ascii="Arial" w:hAnsi="Arial" w:cs="Arial"/>
          <w:b/>
          <w:color w:val="472CBB" w:themeColor="accent3" w:themeShade="BF"/>
          <w:sz w:val="36"/>
          <w:szCs w:val="40"/>
        </w:rPr>
        <w:t>find the following challenging?</w:t>
      </w:r>
    </w:p>
    <w:p w:rsidR="00D51277" w:rsidRPr="00230F7B" w:rsidRDefault="001F61A4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Dealing with difficult conversations </w:t>
      </w:r>
      <w:r w:rsidR="00B135BF">
        <w:rPr>
          <w:rFonts w:ascii="Arial" w:hAnsi="Arial" w:cs="Arial"/>
          <w:sz w:val="32"/>
          <w:szCs w:val="32"/>
        </w:rPr>
        <w:t>around your disability, impairment or support needs?</w:t>
      </w:r>
    </w:p>
    <w:p w:rsidR="002B64F0" w:rsidRPr="00230F7B" w:rsidRDefault="001F61A4" w:rsidP="002B6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Understanding </w:t>
      </w:r>
      <w:r w:rsidR="00DB3DBF" w:rsidRPr="00230F7B">
        <w:rPr>
          <w:rFonts w:ascii="Arial" w:hAnsi="Arial" w:cs="Arial"/>
          <w:sz w:val="32"/>
          <w:szCs w:val="32"/>
        </w:rPr>
        <w:t xml:space="preserve">your </w:t>
      </w:r>
      <w:r w:rsidR="0010445C" w:rsidRPr="00230F7B">
        <w:rPr>
          <w:rFonts w:ascii="Arial" w:hAnsi="Arial" w:cs="Arial"/>
          <w:sz w:val="32"/>
          <w:szCs w:val="32"/>
        </w:rPr>
        <w:t>own and others’ motivations</w:t>
      </w:r>
      <w:r>
        <w:rPr>
          <w:rFonts w:ascii="Arial" w:hAnsi="Arial" w:cs="Arial"/>
          <w:sz w:val="32"/>
          <w:szCs w:val="32"/>
        </w:rPr>
        <w:t xml:space="preserve"> in certain situations</w:t>
      </w:r>
      <w:r w:rsidR="00DB3DBF" w:rsidRPr="00230F7B">
        <w:rPr>
          <w:rFonts w:ascii="Arial" w:hAnsi="Arial" w:cs="Arial"/>
          <w:sz w:val="32"/>
          <w:szCs w:val="32"/>
        </w:rPr>
        <w:t>?</w:t>
      </w:r>
      <w:r w:rsidR="0010445C" w:rsidRPr="00230F7B">
        <w:rPr>
          <w:rFonts w:ascii="Arial" w:hAnsi="Arial" w:cs="Arial"/>
          <w:sz w:val="32"/>
          <w:szCs w:val="32"/>
        </w:rPr>
        <w:t xml:space="preserve"> </w:t>
      </w:r>
    </w:p>
    <w:p w:rsidR="00A3552C" w:rsidRPr="00230F7B" w:rsidRDefault="001F61A4" w:rsidP="006A1B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Knowing how</w:t>
      </w:r>
      <w:r w:rsidR="006A1BD6" w:rsidRPr="00230F7B">
        <w:rPr>
          <w:rFonts w:ascii="Arial" w:hAnsi="Arial" w:cs="Arial"/>
          <w:sz w:val="32"/>
          <w:szCs w:val="32"/>
        </w:rPr>
        <w:t xml:space="preserve"> to turn the conversation around to educate/change attitudes</w:t>
      </w:r>
      <w:r w:rsidR="00DB3DBF" w:rsidRPr="00230F7B">
        <w:rPr>
          <w:rFonts w:ascii="Arial" w:hAnsi="Arial" w:cs="Arial"/>
          <w:sz w:val="32"/>
          <w:szCs w:val="32"/>
        </w:rPr>
        <w:t>?</w:t>
      </w:r>
    </w:p>
    <w:p w:rsidR="001F61A4" w:rsidRPr="00B135BF" w:rsidRDefault="00230F7B" w:rsidP="00B13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230F7B">
        <w:rPr>
          <w:rFonts w:ascii="Arial" w:hAnsi="Arial" w:cs="Arial"/>
          <w:sz w:val="32"/>
          <w:szCs w:val="32"/>
        </w:rPr>
        <w:t xml:space="preserve">Say what you need with confidence and inform others of your support needs </w:t>
      </w:r>
    </w:p>
    <w:p w:rsidR="001F61A4" w:rsidRPr="001F61A4" w:rsidRDefault="001F61A4" w:rsidP="001F61A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F61A4" w:rsidRPr="004D28EA" w:rsidRDefault="001F61A4" w:rsidP="001F61A4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6"/>
          <w:szCs w:val="40"/>
        </w:rPr>
      </w:pPr>
      <w:r w:rsidRPr="004D28EA">
        <w:rPr>
          <w:rFonts w:ascii="Arial" w:hAnsi="Arial" w:cs="Arial"/>
          <w:b/>
          <w:color w:val="472CBB" w:themeColor="accent3" w:themeShade="BF"/>
          <w:sz w:val="36"/>
          <w:szCs w:val="40"/>
        </w:rPr>
        <w:t>And you are tired of:</w:t>
      </w:r>
    </w:p>
    <w:p w:rsidR="001F61A4" w:rsidRPr="001F61A4" w:rsidRDefault="001F61A4" w:rsidP="001F61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6"/>
        </w:rPr>
      </w:pPr>
      <w:r w:rsidRPr="001F61A4">
        <w:rPr>
          <w:rFonts w:ascii="Arial" w:hAnsi="Arial" w:cs="Arial"/>
          <w:sz w:val="32"/>
          <w:szCs w:val="36"/>
        </w:rPr>
        <w:t>Explaining yourself constantly</w:t>
      </w:r>
    </w:p>
    <w:p w:rsidR="001F61A4" w:rsidRPr="001F61A4" w:rsidRDefault="001F61A4" w:rsidP="001F61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6"/>
        </w:rPr>
      </w:pPr>
      <w:r w:rsidRPr="001F61A4">
        <w:rPr>
          <w:rFonts w:ascii="Arial" w:hAnsi="Arial" w:cs="Arial"/>
          <w:sz w:val="32"/>
          <w:szCs w:val="36"/>
        </w:rPr>
        <w:t>Putting up with unhelpful suggestions</w:t>
      </w:r>
      <w:r w:rsidR="00B135BF">
        <w:rPr>
          <w:rFonts w:ascii="Arial" w:hAnsi="Arial" w:cs="Arial"/>
          <w:sz w:val="32"/>
          <w:szCs w:val="36"/>
        </w:rPr>
        <w:t xml:space="preserve"> around your disability, impairment or support need </w:t>
      </w:r>
    </w:p>
    <w:p w:rsidR="001F61A4" w:rsidRPr="001F61A4" w:rsidRDefault="004D28EA" w:rsidP="001F61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6"/>
        </w:rPr>
      </w:pPr>
      <w:r w:rsidRPr="00230F7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63B5770" wp14:editId="3D963A88">
            <wp:simplePos x="0" y="0"/>
            <wp:positionH relativeFrom="margin">
              <wp:posOffset>4825365</wp:posOffset>
            </wp:positionH>
            <wp:positionV relativeFrom="paragraph">
              <wp:posOffset>28575</wp:posOffset>
            </wp:positionV>
            <wp:extent cx="1047750" cy="1054735"/>
            <wp:effectExtent l="19050" t="19050" r="19050" b="1206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4735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12700">
                      <a:solidFill>
                        <a:srgbClr val="755DD9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A4" w:rsidRPr="001F61A4">
        <w:rPr>
          <w:rFonts w:ascii="Arial" w:hAnsi="Arial" w:cs="Arial"/>
          <w:sz w:val="32"/>
          <w:szCs w:val="36"/>
        </w:rPr>
        <w:t>Not having your support needs carried out</w:t>
      </w:r>
    </w:p>
    <w:p w:rsidR="00307588" w:rsidRPr="00230F7B" w:rsidRDefault="00307588" w:rsidP="00307588">
      <w:pPr>
        <w:spacing w:after="0" w:line="240" w:lineRule="auto"/>
        <w:rPr>
          <w:rFonts w:ascii="Arial" w:hAnsi="Arial" w:cs="Arial"/>
          <w:color w:val="5982DB" w:themeColor="accent6"/>
          <w:sz w:val="40"/>
          <w:szCs w:val="40"/>
        </w:rPr>
      </w:pPr>
    </w:p>
    <w:p w:rsidR="00B135BF" w:rsidRPr="004D28EA" w:rsidRDefault="00B135BF" w:rsidP="00B135BF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6"/>
          <w:szCs w:val="40"/>
        </w:rPr>
      </w:pPr>
      <w:r w:rsidRPr="004D28EA">
        <w:rPr>
          <w:rFonts w:ascii="Arial" w:hAnsi="Arial" w:cs="Arial"/>
          <w:b/>
          <w:color w:val="472CBB" w:themeColor="accent3" w:themeShade="BF"/>
          <w:sz w:val="36"/>
          <w:szCs w:val="40"/>
        </w:rPr>
        <w:t>This is for you if you are:</w:t>
      </w:r>
    </w:p>
    <w:p w:rsidR="00B135BF" w:rsidRDefault="00B135BF" w:rsidP="00B135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disabled person</w:t>
      </w:r>
    </w:p>
    <w:p w:rsidR="00B135BF" w:rsidRDefault="00B135BF" w:rsidP="00B135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someone with a long term condition</w:t>
      </w:r>
    </w:p>
    <w:p w:rsidR="00B135BF" w:rsidRDefault="00B135BF" w:rsidP="00B135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older person</w:t>
      </w:r>
    </w:p>
    <w:p w:rsidR="004D28EA" w:rsidRDefault="004D28EA" w:rsidP="005D4A19">
      <w:pPr>
        <w:spacing w:after="0" w:line="240" w:lineRule="auto"/>
        <w:ind w:left="9360"/>
        <w:jc w:val="center"/>
        <w:rPr>
          <w:rFonts w:ascii="Arial" w:hAnsi="Arial" w:cs="Arial"/>
          <w:sz w:val="32"/>
          <w:szCs w:val="36"/>
        </w:rPr>
      </w:pPr>
    </w:p>
    <w:p w:rsidR="00F1606F" w:rsidRPr="004D28EA" w:rsidRDefault="00F1606F" w:rsidP="005D4A19">
      <w:pPr>
        <w:spacing w:after="0" w:line="240" w:lineRule="auto"/>
        <w:ind w:left="1440" w:firstLine="720"/>
        <w:rPr>
          <w:rFonts w:ascii="Arial" w:hAnsi="Arial" w:cs="Arial"/>
          <w:sz w:val="32"/>
          <w:szCs w:val="36"/>
        </w:rPr>
      </w:pPr>
      <w:r w:rsidRPr="004D28EA">
        <w:rPr>
          <w:rFonts w:ascii="Arial" w:hAnsi="Arial" w:cs="Arial"/>
          <w:sz w:val="32"/>
          <w:szCs w:val="36"/>
        </w:rPr>
        <w:t xml:space="preserve">Then come and join our </w:t>
      </w:r>
      <w:r w:rsidR="00F65C2C">
        <w:rPr>
          <w:rFonts w:ascii="Arial" w:hAnsi="Arial" w:cs="Arial"/>
          <w:sz w:val="32"/>
          <w:szCs w:val="36"/>
        </w:rPr>
        <w:t xml:space="preserve">online </w:t>
      </w:r>
      <w:r w:rsidRPr="004D28EA">
        <w:rPr>
          <w:rFonts w:ascii="Arial" w:hAnsi="Arial" w:cs="Arial"/>
          <w:sz w:val="32"/>
          <w:szCs w:val="36"/>
        </w:rPr>
        <w:t xml:space="preserve">workshop </w:t>
      </w:r>
    </w:p>
    <w:p w:rsidR="00086CDB" w:rsidRDefault="00086CDB" w:rsidP="005D4A19">
      <w:pPr>
        <w:tabs>
          <w:tab w:val="left" w:pos="780"/>
          <w:tab w:val="center" w:pos="4762"/>
        </w:tabs>
        <w:spacing w:after="0" w:line="240" w:lineRule="auto"/>
        <w:rPr>
          <w:rFonts w:ascii="Arial" w:hAnsi="Arial" w:cs="Arial"/>
          <w:b/>
          <w:color w:val="472CBB" w:themeColor="accent3" w:themeShade="BF"/>
          <w:sz w:val="36"/>
          <w:szCs w:val="36"/>
        </w:rPr>
      </w:pPr>
      <w:r>
        <w:rPr>
          <w:rFonts w:ascii="Arial" w:hAnsi="Arial" w:cs="Arial"/>
          <w:b/>
          <w:color w:val="472CBB" w:themeColor="accent3" w:themeShade="BF"/>
          <w:sz w:val="36"/>
          <w:szCs w:val="36"/>
        </w:rPr>
        <w:t xml:space="preserve">Session 1: </w:t>
      </w:r>
      <w:r w:rsidR="006D6430">
        <w:rPr>
          <w:rFonts w:ascii="Arial" w:hAnsi="Arial" w:cs="Arial"/>
          <w:b/>
          <w:color w:val="472CBB" w:themeColor="accent3" w:themeShade="BF"/>
          <w:sz w:val="36"/>
          <w:szCs w:val="36"/>
        </w:rPr>
        <w:t>Tuesday 21</w:t>
      </w:r>
      <w:r w:rsidR="006D6430" w:rsidRPr="006D6430">
        <w:rPr>
          <w:rFonts w:ascii="Arial" w:hAnsi="Arial" w:cs="Arial"/>
          <w:b/>
          <w:color w:val="472CBB" w:themeColor="accent3" w:themeShade="BF"/>
          <w:sz w:val="36"/>
          <w:szCs w:val="36"/>
          <w:vertAlign w:val="superscript"/>
        </w:rPr>
        <w:t>st</w:t>
      </w:r>
      <w:r w:rsidR="002046B5">
        <w:rPr>
          <w:rFonts w:ascii="Arial" w:hAnsi="Arial" w:cs="Arial"/>
          <w:b/>
          <w:color w:val="472CBB" w:themeColor="accent3" w:themeShade="BF"/>
          <w:sz w:val="36"/>
          <w:szCs w:val="36"/>
        </w:rPr>
        <w:t xml:space="preserve"> </w:t>
      </w:r>
      <w:r>
        <w:rPr>
          <w:rFonts w:ascii="Arial" w:hAnsi="Arial" w:cs="Arial"/>
          <w:b/>
          <w:color w:val="472CBB" w:themeColor="accent3" w:themeShade="BF"/>
          <w:sz w:val="36"/>
          <w:szCs w:val="36"/>
        </w:rPr>
        <w:t>July 2020, 11am – 12.00noon</w:t>
      </w:r>
    </w:p>
    <w:p w:rsidR="004D28EA" w:rsidRDefault="00086CDB" w:rsidP="005D4A19">
      <w:pPr>
        <w:tabs>
          <w:tab w:val="left" w:pos="780"/>
          <w:tab w:val="center" w:pos="4762"/>
        </w:tabs>
        <w:spacing w:after="0" w:line="240" w:lineRule="auto"/>
        <w:rPr>
          <w:rFonts w:ascii="Arial" w:hAnsi="Arial" w:cs="Arial"/>
          <w:b/>
          <w:color w:val="472CBB" w:themeColor="accent3" w:themeShade="BF"/>
          <w:sz w:val="36"/>
          <w:szCs w:val="36"/>
        </w:rPr>
      </w:pPr>
      <w:r>
        <w:rPr>
          <w:rFonts w:ascii="Arial" w:hAnsi="Arial" w:cs="Arial"/>
          <w:b/>
          <w:color w:val="472CBB" w:themeColor="accent3" w:themeShade="BF"/>
          <w:sz w:val="36"/>
          <w:szCs w:val="36"/>
        </w:rPr>
        <w:t xml:space="preserve">Session 2: Tuesday </w:t>
      </w:r>
      <w:r w:rsidR="002046B5">
        <w:rPr>
          <w:rFonts w:ascii="Arial" w:hAnsi="Arial" w:cs="Arial"/>
          <w:b/>
          <w:color w:val="472CBB" w:themeColor="accent3" w:themeShade="BF"/>
          <w:sz w:val="36"/>
          <w:szCs w:val="36"/>
        </w:rPr>
        <w:t>28</w:t>
      </w:r>
      <w:r w:rsidR="002046B5" w:rsidRPr="002046B5">
        <w:rPr>
          <w:rFonts w:ascii="Arial" w:hAnsi="Arial" w:cs="Arial"/>
          <w:b/>
          <w:color w:val="472CBB" w:themeColor="accent3" w:themeShade="BF"/>
          <w:sz w:val="36"/>
          <w:szCs w:val="36"/>
          <w:vertAlign w:val="superscript"/>
        </w:rPr>
        <w:t>th</w:t>
      </w:r>
      <w:r w:rsidR="002046B5">
        <w:rPr>
          <w:rFonts w:ascii="Arial" w:hAnsi="Arial" w:cs="Arial"/>
          <w:b/>
          <w:color w:val="472CBB" w:themeColor="accent3" w:themeShade="BF"/>
          <w:sz w:val="36"/>
          <w:szCs w:val="36"/>
        </w:rPr>
        <w:t xml:space="preserve"> July 2020</w:t>
      </w:r>
      <w:r>
        <w:rPr>
          <w:rFonts w:ascii="Arial" w:hAnsi="Arial" w:cs="Arial"/>
          <w:b/>
          <w:color w:val="472CBB" w:themeColor="accent3" w:themeShade="BF"/>
          <w:sz w:val="36"/>
          <w:szCs w:val="36"/>
        </w:rPr>
        <w:t>, 11am – 12.00noon</w:t>
      </w:r>
    </w:p>
    <w:p w:rsidR="00B135BF" w:rsidRDefault="00BC3B8B" w:rsidP="00B135BF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  <w:r w:rsidRPr="004D28E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2C1D4E" wp14:editId="076CEE3D">
                <wp:simplePos x="0" y="0"/>
                <wp:positionH relativeFrom="margin">
                  <wp:posOffset>-353060</wp:posOffset>
                </wp:positionH>
                <wp:positionV relativeFrom="paragraph">
                  <wp:posOffset>328295</wp:posOffset>
                </wp:positionV>
                <wp:extent cx="6792595" cy="676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23" w:rsidRPr="000A1612" w:rsidRDefault="00843E23" w:rsidP="00086CDB">
                            <w:pPr>
                              <w:spacing w:after="0" w:line="240" w:lineRule="auto"/>
                              <w:ind w:right="-167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6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will receive training videos and reading materials to complement sessions</w:t>
                            </w:r>
                            <w:r w:rsidR="000D56F8" w:rsidRPr="000A16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6CDB" w:rsidRPr="000A1612" w:rsidRDefault="00086CDB" w:rsidP="00086CDB">
                            <w:pPr>
                              <w:spacing w:after="0" w:line="240" w:lineRule="auto"/>
                              <w:ind w:right="-167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28EA" w:rsidRPr="000A1612" w:rsidRDefault="004D28EA" w:rsidP="004D28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16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Workshop will run subject to sufficient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1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25.85pt;width:534.85pt;height:5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" filled="f" stroked="f">
                <v:textbox>
                  <w:txbxContent>
                    <w:p w:rsidR="00843E23" w:rsidRPr="000A1612" w:rsidRDefault="00843E23" w:rsidP="00086CDB">
                      <w:pPr>
                        <w:spacing w:after="0" w:line="240" w:lineRule="auto"/>
                        <w:ind w:right="-167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6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will receive training videos and reading materials to complement sessions</w:t>
                      </w:r>
                      <w:r w:rsidR="000D56F8" w:rsidRPr="000A16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86CDB" w:rsidRPr="000A1612" w:rsidRDefault="00086CDB" w:rsidP="00086CDB">
                      <w:pPr>
                        <w:spacing w:after="0" w:line="240" w:lineRule="auto"/>
                        <w:ind w:right="-167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D28EA" w:rsidRPr="000A1612" w:rsidRDefault="004D28EA" w:rsidP="004D28E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16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Workshop will run subject to sufficient numbers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1A4" w:rsidRPr="004D28EA">
        <w:rPr>
          <w:rFonts w:ascii="Arial" w:hAnsi="Arial" w:cs="Arial"/>
          <w:sz w:val="32"/>
          <w:szCs w:val="36"/>
        </w:rPr>
        <w:t xml:space="preserve">and learn </w:t>
      </w:r>
      <w:r w:rsidR="00307588" w:rsidRPr="004D28EA">
        <w:rPr>
          <w:rFonts w:ascii="Arial" w:hAnsi="Arial" w:cs="Arial"/>
          <w:sz w:val="32"/>
          <w:szCs w:val="36"/>
        </w:rPr>
        <w:t>in a</w:t>
      </w:r>
      <w:r w:rsidR="001F61A4" w:rsidRPr="004D28EA">
        <w:rPr>
          <w:rFonts w:ascii="Arial" w:hAnsi="Arial" w:cs="Arial"/>
          <w:sz w:val="32"/>
          <w:szCs w:val="36"/>
        </w:rPr>
        <w:t xml:space="preserve"> relaxed and friendly atmosphere!</w:t>
      </w:r>
      <w:r>
        <w:rPr>
          <w:rFonts w:ascii="Arial" w:hAnsi="Arial" w:cs="Arial"/>
          <w:sz w:val="32"/>
          <w:szCs w:val="36"/>
        </w:rPr>
        <w:t xml:space="preserve"> </w:t>
      </w:r>
    </w:p>
    <w:p w:rsidR="004D28EA" w:rsidRPr="00BC3B8B" w:rsidRDefault="00843E23" w:rsidP="00BC3B8B">
      <w:pPr>
        <w:ind w:right="-167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bookmarkStart w:id="0" w:name="_GoBack"/>
      <w:bookmarkEnd w:id="0"/>
    </w:p>
    <w:sectPr w:rsidR="004D28EA" w:rsidRPr="00BC3B8B" w:rsidSect="00BD6643">
      <w:footerReference w:type="first" r:id="rId10"/>
      <w:pgSz w:w="11906" w:h="16838"/>
      <w:pgMar w:top="1021" w:right="1191" w:bottom="624" w:left="1191" w:header="709" w:footer="709" w:gutter="0"/>
      <w:pgBorders w:offsetFrom="page">
        <w:top w:val="single" w:sz="24" w:space="24" w:color="472CBB" w:themeColor="accent3" w:themeShade="BF"/>
        <w:left w:val="single" w:sz="24" w:space="24" w:color="472CBB" w:themeColor="accent3" w:themeShade="BF"/>
        <w:bottom w:val="single" w:sz="24" w:space="24" w:color="472CBB" w:themeColor="accent3" w:themeShade="BF"/>
        <w:right w:val="single" w:sz="24" w:space="24" w:color="472CBB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43" w:rsidRPr="000D56F8" w:rsidRDefault="00C6751A" w:rsidP="0002627F">
    <w:pPr>
      <w:tabs>
        <w:tab w:val="right" w:pos="9072"/>
      </w:tabs>
      <w:spacing w:after="0" w:line="240" w:lineRule="auto"/>
      <w:ind w:right="1869" w:firstLine="567"/>
      <w:jc w:val="center"/>
      <w:rPr>
        <w:rFonts w:ascii="Arial" w:hAnsi="Arial" w:cs="Arial"/>
        <w:sz w:val="28"/>
        <w:szCs w:val="28"/>
      </w:rPr>
    </w:pPr>
    <w:r w:rsidRPr="000D56F8">
      <w:rPr>
        <w:rFonts w:ascii="Arial" w:hAnsi="Arial" w:cs="Arial"/>
        <w:b/>
        <w:noProof/>
        <w:color w:val="FF6600"/>
        <w:sz w:val="28"/>
        <w:szCs w:val="28"/>
      </w:rPr>
      <w:drawing>
        <wp:anchor distT="0" distB="0" distL="114300" distR="114300" simplePos="0" relativeHeight="251659264" behindDoc="1" locked="0" layoutInCell="1" allowOverlap="1" wp14:anchorId="49C6B3D1" wp14:editId="66ED26A0">
          <wp:simplePos x="0" y="0"/>
          <wp:positionH relativeFrom="column">
            <wp:posOffset>5196840</wp:posOffset>
          </wp:positionH>
          <wp:positionV relativeFrom="paragraph">
            <wp:posOffset>6985</wp:posOffset>
          </wp:positionV>
          <wp:extent cx="1106170" cy="682625"/>
          <wp:effectExtent l="0" t="0" r="0" b="3175"/>
          <wp:wrapSquare wrapText="bothSides"/>
          <wp:docPr id="3" name="Picture 3" descr="L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643" w:rsidRPr="000D56F8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A1BB5AE" wp14:editId="04158CC9">
          <wp:simplePos x="0" y="0"/>
          <wp:positionH relativeFrom="column">
            <wp:posOffset>-260985</wp:posOffset>
          </wp:positionH>
          <wp:positionV relativeFrom="paragraph">
            <wp:posOffset>-57785</wp:posOffset>
          </wp:positionV>
          <wp:extent cx="781050" cy="7169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643" w:rsidRPr="000D56F8">
      <w:rPr>
        <w:rFonts w:ascii="Arial" w:eastAsia="Calibri" w:hAnsi="Arial" w:cs="Arial"/>
        <w:sz w:val="28"/>
        <w:szCs w:val="28"/>
      </w:rPr>
      <w:t>To find out more and to book, contact:</w:t>
    </w:r>
  </w:p>
  <w:p w:rsidR="00BD6643" w:rsidRPr="000D56F8" w:rsidRDefault="00753F1B" w:rsidP="0002627F">
    <w:pPr>
      <w:tabs>
        <w:tab w:val="right" w:pos="9072"/>
      </w:tabs>
      <w:spacing w:after="0" w:line="240" w:lineRule="auto"/>
      <w:ind w:right="1869" w:firstLine="567"/>
      <w:jc w:val="center"/>
      <w:rPr>
        <w:rFonts w:ascii="Arial" w:eastAsia="Calibri" w:hAnsi="Arial" w:cs="Arial"/>
        <w:b/>
        <w:sz w:val="28"/>
        <w:szCs w:val="28"/>
      </w:rPr>
    </w:pPr>
    <w:r w:rsidRPr="000D56F8">
      <w:rPr>
        <w:rFonts w:ascii="Arial" w:eastAsia="Calibri" w:hAnsi="Arial" w:cs="Arial"/>
        <w:b/>
        <w:sz w:val="28"/>
        <w:szCs w:val="28"/>
      </w:rPr>
      <w:t>Kelly Jack</w:t>
    </w:r>
    <w:r w:rsidR="00BD6643" w:rsidRPr="000D56F8">
      <w:rPr>
        <w:rFonts w:ascii="Arial" w:eastAsia="Calibri" w:hAnsi="Arial" w:cs="Arial"/>
        <w:b/>
        <w:sz w:val="28"/>
        <w:szCs w:val="28"/>
      </w:rPr>
      <w:t xml:space="preserve"> </w:t>
    </w:r>
    <w:r w:rsidR="00BD6643" w:rsidRPr="000D56F8">
      <w:rPr>
        <w:rFonts w:ascii="Arial" w:eastAsia="Calibri" w:hAnsi="Arial" w:cs="Arial"/>
        <w:sz w:val="28"/>
        <w:szCs w:val="28"/>
      </w:rPr>
      <w:t>at LCiL on</w:t>
    </w:r>
    <w:r w:rsidRPr="000D56F8">
      <w:rPr>
        <w:rFonts w:ascii="Arial" w:eastAsia="Calibri" w:hAnsi="Arial" w:cs="Arial"/>
        <w:b/>
        <w:sz w:val="28"/>
        <w:szCs w:val="28"/>
      </w:rPr>
      <w:t xml:space="preserve"> 0131 475 2350</w:t>
    </w:r>
  </w:p>
  <w:p w:rsidR="00BD6643" w:rsidRPr="000D56F8" w:rsidRDefault="00BD6643" w:rsidP="0002627F">
    <w:pPr>
      <w:pStyle w:val="Footer"/>
      <w:ind w:firstLine="567"/>
      <w:jc w:val="center"/>
      <w:rPr>
        <w:sz w:val="28"/>
        <w:szCs w:val="28"/>
      </w:rPr>
    </w:pPr>
    <w:r w:rsidRPr="000D56F8">
      <w:rPr>
        <w:rFonts w:ascii="Arial" w:eastAsia="Calibri" w:hAnsi="Arial" w:cs="Arial"/>
        <w:sz w:val="28"/>
        <w:szCs w:val="28"/>
      </w:rPr>
      <w:t>or email</w:t>
    </w:r>
    <w:r w:rsidRPr="000D56F8">
      <w:rPr>
        <w:rFonts w:ascii="Arial" w:eastAsia="Calibri" w:hAnsi="Arial" w:cs="Arial"/>
        <w:b/>
        <w:sz w:val="28"/>
        <w:szCs w:val="28"/>
      </w:rPr>
      <w:t xml:space="preserve"> </w:t>
    </w:r>
    <w:hyperlink r:id="rId3" w:history="1">
      <w:r w:rsidR="00753F1B" w:rsidRPr="000D56F8">
        <w:rPr>
          <w:rStyle w:val="Hyperlink"/>
          <w:rFonts w:ascii="Arial" w:eastAsia="Calibri" w:hAnsi="Arial" w:cs="Arial"/>
          <w:sz w:val="28"/>
          <w:szCs w:val="28"/>
        </w:rPr>
        <w:t>SDS</w:t>
      </w:r>
      <w:r w:rsidRPr="000D56F8">
        <w:rPr>
          <w:rStyle w:val="Hyperlink"/>
          <w:rFonts w:ascii="Arial" w:eastAsia="Calibri" w:hAnsi="Arial" w:cs="Arial"/>
          <w:sz w:val="28"/>
          <w:szCs w:val="28"/>
        </w:rPr>
        <w:t>@lothiancil.org.uk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C5"/>
    <w:multiLevelType w:val="hybridMultilevel"/>
    <w:tmpl w:val="A58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20"/>
  <w:characterSpacingControl w:val="doNotCompress"/>
  <w:hdrShapeDefaults>
    <o:shapedefaults v:ext="edit" spidmax="26625">
      <o:colormru v:ext="edit" colors="#ffc,#ff9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2627F"/>
    <w:rsid w:val="00035890"/>
    <w:rsid w:val="000676C9"/>
    <w:rsid w:val="0007770E"/>
    <w:rsid w:val="00086CDB"/>
    <w:rsid w:val="000A1612"/>
    <w:rsid w:val="000B1877"/>
    <w:rsid w:val="000D56F8"/>
    <w:rsid w:val="000E09E8"/>
    <w:rsid w:val="0010445C"/>
    <w:rsid w:val="00134AC8"/>
    <w:rsid w:val="001634B9"/>
    <w:rsid w:val="0019567C"/>
    <w:rsid w:val="001E413B"/>
    <w:rsid w:val="001F61A4"/>
    <w:rsid w:val="002046B5"/>
    <w:rsid w:val="00230F7B"/>
    <w:rsid w:val="002B64F0"/>
    <w:rsid w:val="002D782C"/>
    <w:rsid w:val="00307588"/>
    <w:rsid w:val="00322BBC"/>
    <w:rsid w:val="00341526"/>
    <w:rsid w:val="003B2E46"/>
    <w:rsid w:val="003C2E8E"/>
    <w:rsid w:val="003D124F"/>
    <w:rsid w:val="00440C4D"/>
    <w:rsid w:val="00470F29"/>
    <w:rsid w:val="004C62CE"/>
    <w:rsid w:val="004D28EA"/>
    <w:rsid w:val="004D5780"/>
    <w:rsid w:val="004F4BD3"/>
    <w:rsid w:val="005218AC"/>
    <w:rsid w:val="005D4A19"/>
    <w:rsid w:val="00640B04"/>
    <w:rsid w:val="00677CCD"/>
    <w:rsid w:val="00690F00"/>
    <w:rsid w:val="00694313"/>
    <w:rsid w:val="006965E4"/>
    <w:rsid w:val="006A1BD6"/>
    <w:rsid w:val="006A617A"/>
    <w:rsid w:val="006D6430"/>
    <w:rsid w:val="00753F1B"/>
    <w:rsid w:val="007D2653"/>
    <w:rsid w:val="00802785"/>
    <w:rsid w:val="00820DC3"/>
    <w:rsid w:val="00843E23"/>
    <w:rsid w:val="008F347E"/>
    <w:rsid w:val="00911D01"/>
    <w:rsid w:val="00934BC6"/>
    <w:rsid w:val="0094675C"/>
    <w:rsid w:val="009516AF"/>
    <w:rsid w:val="009D3BAC"/>
    <w:rsid w:val="009E6B98"/>
    <w:rsid w:val="00A01671"/>
    <w:rsid w:val="00A3552C"/>
    <w:rsid w:val="00B135BF"/>
    <w:rsid w:val="00B61BC5"/>
    <w:rsid w:val="00B76671"/>
    <w:rsid w:val="00BC3B8B"/>
    <w:rsid w:val="00BD6643"/>
    <w:rsid w:val="00C6751A"/>
    <w:rsid w:val="00CB0B49"/>
    <w:rsid w:val="00CB4F64"/>
    <w:rsid w:val="00CE2CBE"/>
    <w:rsid w:val="00CF2CEC"/>
    <w:rsid w:val="00D51277"/>
    <w:rsid w:val="00D5354A"/>
    <w:rsid w:val="00D667ED"/>
    <w:rsid w:val="00D92788"/>
    <w:rsid w:val="00D93D7A"/>
    <w:rsid w:val="00DB3DBF"/>
    <w:rsid w:val="00DF0901"/>
    <w:rsid w:val="00E151A8"/>
    <w:rsid w:val="00E46718"/>
    <w:rsid w:val="00EC55DC"/>
    <w:rsid w:val="00ED4364"/>
    <w:rsid w:val="00F1606F"/>
    <w:rsid w:val="00F311DC"/>
    <w:rsid w:val="00F65C2C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fc,#ff9"/>
      <o:colormenu v:ext="edit" fillcolor="#ffc"/>
    </o:shapedefaults>
    <o:shapelayout v:ext="edit">
      <o:idmap v:ext="edit" data="1"/>
    </o:shapelayout>
  </w:shapeDefaults>
  <w:decimalSymbol w:val="."/>
  <w:listSeparator w:val=","/>
  <w14:docId w14:val="0490337D"/>
  <w15:docId w15:val="{78493578-9EAE-4A5D-A11C-1B152BC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.milburn@lothiancil.org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7801-4307-4826-A53F-5E6A3319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62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8</cp:revision>
  <cp:lastPrinted>2019-07-29T09:55:00Z</cp:lastPrinted>
  <dcterms:created xsi:type="dcterms:W3CDTF">2020-06-15T12:28:00Z</dcterms:created>
  <dcterms:modified xsi:type="dcterms:W3CDTF">2020-06-15T20:01:00Z</dcterms:modified>
</cp:coreProperties>
</file>